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60" w:rsidRPr="00253E60" w:rsidRDefault="00C3478F" w:rsidP="00253E60">
      <w:pPr>
        <w:pStyle w:val="ORRight"/>
        <w:jc w:val="center"/>
        <w:rPr>
          <w:rFonts w:ascii="Calibri" w:hAnsi="Calibri"/>
          <w:b/>
          <w:sz w:val="28"/>
        </w:rPr>
      </w:pPr>
      <w:bookmarkStart w:id="0" w:name="_GoBack"/>
      <w:bookmarkEnd w:id="0"/>
      <w:r w:rsidRPr="00253E60">
        <w:rPr>
          <w:rFonts w:ascii="Calibri" w:hAnsi="Calibri"/>
          <w:b/>
          <w:sz w:val="28"/>
        </w:rPr>
        <w:t xml:space="preserve">MODEL </w:t>
      </w:r>
      <w:proofErr w:type="spellStart"/>
      <w:r w:rsidRPr="00253E60">
        <w:rPr>
          <w:rFonts w:ascii="Calibri" w:hAnsi="Calibri"/>
          <w:b/>
          <w:sz w:val="28"/>
        </w:rPr>
        <w:t>CCAA</w:t>
      </w:r>
      <w:proofErr w:type="spellEnd"/>
      <w:r w:rsidRPr="00253E60">
        <w:rPr>
          <w:rFonts w:ascii="Calibri" w:hAnsi="Calibri"/>
          <w:b/>
          <w:sz w:val="28"/>
        </w:rPr>
        <w:t xml:space="preserve"> INITIAL RECOGNITION ORDER</w:t>
      </w:r>
      <w:r>
        <w:rPr>
          <w:rFonts w:ascii="Calibri" w:hAnsi="Calibri"/>
          <w:b/>
          <w:sz w:val="28"/>
        </w:rPr>
        <w:t xml:space="preserve"> (FOREIGN MAIN PROCEEDING)</w:t>
      </w:r>
      <w:r w:rsidR="0087580E" w:rsidRPr="00253E60">
        <w:rPr>
          <w:rStyle w:val="FootnoteReference"/>
          <w:rFonts w:ascii="Calibri" w:hAnsi="Calibri"/>
          <w:b/>
          <w:u w:val="single"/>
        </w:rPr>
        <w:footnoteReference w:id="1"/>
      </w:r>
    </w:p>
    <w:p w:rsidR="00253E60" w:rsidRPr="00253E60" w:rsidRDefault="00253E60" w:rsidP="00253E60">
      <w:pPr>
        <w:pStyle w:val="ORRight"/>
        <w:jc w:val="center"/>
        <w:rPr>
          <w:rFonts w:cs="Times New Roman"/>
          <w:i/>
        </w:rPr>
      </w:pPr>
      <w:r w:rsidRPr="00253E60">
        <w:rPr>
          <w:rFonts w:cs="Times New Roman"/>
          <w:i/>
          <w:sz w:val="28"/>
          <w:highlight w:val="yellow"/>
        </w:rPr>
        <w:t xml:space="preserve">[Current to </w:t>
      </w:r>
      <w:r w:rsidR="006821A4" w:rsidRPr="006821A4">
        <w:rPr>
          <w:rFonts w:cs="Times New Roman"/>
          <w:i/>
          <w:sz w:val="28"/>
          <w:highlight w:val="yellow"/>
        </w:rPr>
        <w:t>August 1, 2015</w:t>
      </w:r>
      <w:r w:rsidRPr="00253E60">
        <w:rPr>
          <w:rFonts w:cs="Times New Roman"/>
          <w:i/>
          <w:sz w:val="28"/>
          <w:highlight w:val="yellow"/>
        </w:rPr>
        <w:t>]</w:t>
      </w:r>
    </w:p>
    <w:p w:rsidR="00DB0722" w:rsidRDefault="004F5F33" w:rsidP="00DB0722">
      <w:pPr>
        <w:pStyle w:val="ORRight"/>
        <w:spacing w:after="0"/>
        <w:rPr>
          <w:rFonts w:ascii="Calibri" w:hAnsi="Calibri"/>
        </w:rPr>
      </w:pPr>
      <w:r w:rsidRPr="00253E60">
        <w:rPr>
          <w:rFonts w:ascii="Calibri" w:hAnsi="Calibri"/>
        </w:rPr>
        <w:t>No.</w:t>
      </w:r>
      <w:r w:rsidR="004E40C8" w:rsidRPr="00253E60">
        <w:rPr>
          <w:rFonts w:ascii="Calibri" w:hAnsi="Calibri"/>
        </w:rPr>
        <w:t xml:space="preserve"> </w:t>
      </w:r>
      <w:r w:rsidR="004E40C8" w:rsidRPr="00253E60">
        <w:rPr>
          <w:rFonts w:ascii="Calibri" w:hAnsi="Calibri"/>
        </w:rPr>
        <w:fldChar w:fldCharType="begin">
          <w:ffData>
            <w:name w:val="Text1"/>
            <w:enabled/>
            <w:calcOnExit w:val="0"/>
            <w:textInput/>
          </w:ffData>
        </w:fldChar>
      </w:r>
      <w:r w:rsidR="004E40C8" w:rsidRPr="00253E60">
        <w:rPr>
          <w:rFonts w:ascii="Calibri" w:hAnsi="Calibri"/>
        </w:rPr>
        <w:instrText xml:space="preserve"> FORMTEXT </w:instrText>
      </w:r>
      <w:r w:rsidR="004E40C8" w:rsidRPr="00253E60">
        <w:rPr>
          <w:rFonts w:ascii="Calibri" w:hAnsi="Calibri"/>
        </w:rPr>
      </w:r>
      <w:r w:rsidR="004E40C8" w:rsidRPr="00253E60">
        <w:rPr>
          <w:rFonts w:ascii="Calibri" w:hAnsi="Calibri"/>
        </w:rPr>
        <w:fldChar w:fldCharType="separate"/>
      </w:r>
      <w:r w:rsidR="004E40C8" w:rsidRPr="00253E60">
        <w:rPr>
          <w:rFonts w:ascii="Calibri" w:hAnsi="Calibri"/>
          <w:noProof/>
        </w:rPr>
        <w:t> </w:t>
      </w:r>
      <w:r w:rsidR="004E40C8" w:rsidRPr="00253E60">
        <w:rPr>
          <w:rFonts w:ascii="Calibri" w:hAnsi="Calibri"/>
          <w:noProof/>
        </w:rPr>
        <w:t> </w:t>
      </w:r>
      <w:r w:rsidR="004E40C8" w:rsidRPr="00253E60">
        <w:rPr>
          <w:rFonts w:ascii="Calibri" w:hAnsi="Calibri"/>
          <w:noProof/>
        </w:rPr>
        <w:t> </w:t>
      </w:r>
      <w:r w:rsidR="004E40C8" w:rsidRPr="00253E60">
        <w:rPr>
          <w:rFonts w:ascii="Calibri" w:hAnsi="Calibri"/>
          <w:noProof/>
        </w:rPr>
        <w:t> </w:t>
      </w:r>
      <w:r w:rsidR="004E40C8" w:rsidRPr="00253E60">
        <w:rPr>
          <w:rFonts w:ascii="Calibri" w:hAnsi="Calibri"/>
          <w:noProof/>
        </w:rPr>
        <w:t> </w:t>
      </w:r>
      <w:r w:rsidR="004E40C8" w:rsidRPr="00253E60">
        <w:rPr>
          <w:rFonts w:ascii="Calibri" w:hAnsi="Calibri"/>
        </w:rPr>
        <w:fldChar w:fldCharType="end"/>
      </w:r>
    </w:p>
    <w:p w:rsidR="004F5F33" w:rsidRPr="00253E60" w:rsidRDefault="00D7702E" w:rsidP="00253E60">
      <w:pPr>
        <w:pStyle w:val="ORRight"/>
        <w:rPr>
          <w:rFonts w:ascii="Calibri" w:hAnsi="Calibri"/>
        </w:rPr>
      </w:pPr>
      <w:r w:rsidRPr="00253E60">
        <w:rPr>
          <w:rFonts w:ascii="Calibri" w:hAnsi="Calibri"/>
        </w:rPr>
        <w:t>Vancouver Registry</w:t>
      </w:r>
    </w:p>
    <w:p w:rsidR="004E40C8" w:rsidRPr="00253E60" w:rsidRDefault="00697151" w:rsidP="00253E60">
      <w:pPr>
        <w:pStyle w:val="ORCentre"/>
        <w:rPr>
          <w:rFonts w:ascii="Calibri" w:hAnsi="Calibri"/>
          <w:b/>
        </w:rPr>
      </w:pPr>
      <w:r w:rsidRPr="00253E60">
        <w:rPr>
          <w:rFonts w:ascii="Calibri" w:hAnsi="Calibri"/>
          <w:b/>
        </w:rPr>
        <w:t>IN THE SUPREME COURT OF BRITISH COLUMBIA</w:t>
      </w:r>
    </w:p>
    <w:p w:rsidR="00DB0722" w:rsidRDefault="004F5F33" w:rsidP="00DB0722">
      <w:pPr>
        <w:pStyle w:val="ORCentre"/>
        <w:spacing w:after="0"/>
        <w:rPr>
          <w:rFonts w:ascii="Calibri" w:hAnsi="Calibri"/>
        </w:rPr>
      </w:pPr>
      <w:r w:rsidRPr="00253E60">
        <w:rPr>
          <w:rFonts w:ascii="Calibri" w:hAnsi="Calibri"/>
        </w:rPr>
        <w:t xml:space="preserve">IN THE MATTER OF THE </w:t>
      </w:r>
      <w:r w:rsidRPr="00253E60">
        <w:rPr>
          <w:rFonts w:ascii="Calibri" w:hAnsi="Calibri"/>
          <w:i/>
        </w:rPr>
        <w:t>COMPANIES’ CREDITORS ARRANGEMENT ACT</w:t>
      </w:r>
      <w:r w:rsidRPr="00253E60">
        <w:rPr>
          <w:rFonts w:ascii="Calibri" w:hAnsi="Calibri"/>
        </w:rPr>
        <w:t>,</w:t>
      </w:r>
    </w:p>
    <w:p w:rsidR="004F5F33" w:rsidRPr="00253E60" w:rsidRDefault="004F5F33" w:rsidP="00253E60">
      <w:pPr>
        <w:pStyle w:val="ORCentre"/>
        <w:rPr>
          <w:rFonts w:ascii="Calibri" w:hAnsi="Calibri"/>
        </w:rPr>
      </w:pPr>
      <w:proofErr w:type="spellStart"/>
      <w:r w:rsidRPr="00253E60">
        <w:rPr>
          <w:rFonts w:ascii="Calibri" w:hAnsi="Calibri"/>
        </w:rPr>
        <w:t>R.S.C</w:t>
      </w:r>
      <w:proofErr w:type="spellEnd"/>
      <w:r w:rsidRPr="00253E60">
        <w:rPr>
          <w:rFonts w:ascii="Calibri" w:hAnsi="Calibri"/>
        </w:rPr>
        <w:t>. 1985, c. C 36, AS AMENDED</w:t>
      </w:r>
    </w:p>
    <w:p w:rsidR="00697151" w:rsidRPr="00253E60" w:rsidRDefault="00697151" w:rsidP="00253E60">
      <w:pPr>
        <w:pStyle w:val="ORCentre"/>
        <w:rPr>
          <w:rFonts w:ascii="Calibri" w:hAnsi="Calibri"/>
        </w:rPr>
      </w:pPr>
      <w:r w:rsidRPr="00253E60">
        <w:rPr>
          <w:rFonts w:ascii="Calibri" w:hAnsi="Calibri"/>
        </w:rPr>
        <w:t>AND</w:t>
      </w:r>
    </w:p>
    <w:p w:rsidR="004F5F33" w:rsidRPr="00253E60" w:rsidRDefault="004F5F33" w:rsidP="00253E60">
      <w:pPr>
        <w:pStyle w:val="ORCentre"/>
        <w:rPr>
          <w:rFonts w:ascii="Calibri" w:hAnsi="Calibri"/>
        </w:rPr>
      </w:pPr>
      <w:r w:rsidRPr="00253E60">
        <w:rPr>
          <w:rFonts w:ascii="Calibri" w:hAnsi="Calibri"/>
        </w:rPr>
        <w:t>AND IN THE MATTER OF [</w:t>
      </w:r>
      <w:bookmarkStart w:id="1" w:name="Text1"/>
      <w:r w:rsidR="004E40C8" w:rsidRPr="00253E60">
        <w:rPr>
          <w:rFonts w:ascii="Calibri" w:hAnsi="Calibri"/>
        </w:rPr>
        <w:fldChar w:fldCharType="begin">
          <w:ffData>
            <w:name w:val="Text1"/>
            <w:enabled/>
            <w:calcOnExit w:val="0"/>
            <w:textInput>
              <w:default w:val="LIST DEBTOR NAMES"/>
            </w:textInput>
          </w:ffData>
        </w:fldChar>
      </w:r>
      <w:r w:rsidR="004E40C8" w:rsidRPr="00253E60">
        <w:rPr>
          <w:rFonts w:ascii="Calibri" w:hAnsi="Calibri"/>
        </w:rPr>
        <w:instrText xml:space="preserve"> FORMTEXT </w:instrText>
      </w:r>
      <w:r w:rsidR="004E40C8" w:rsidRPr="00253E60">
        <w:rPr>
          <w:rFonts w:ascii="Calibri" w:hAnsi="Calibri"/>
        </w:rPr>
      </w:r>
      <w:r w:rsidR="004E40C8" w:rsidRPr="00253E60">
        <w:rPr>
          <w:rFonts w:ascii="Calibri" w:hAnsi="Calibri"/>
        </w:rPr>
        <w:fldChar w:fldCharType="separate"/>
      </w:r>
      <w:r w:rsidR="004E40C8" w:rsidRPr="00253E60">
        <w:rPr>
          <w:rFonts w:ascii="Calibri" w:hAnsi="Calibri"/>
          <w:noProof/>
        </w:rPr>
        <w:t>LIST DEBTOR NAMES</w:t>
      </w:r>
      <w:r w:rsidR="004E40C8" w:rsidRPr="00253E60">
        <w:rPr>
          <w:rFonts w:ascii="Calibri" w:hAnsi="Calibri"/>
        </w:rPr>
        <w:fldChar w:fldCharType="end"/>
      </w:r>
      <w:bookmarkEnd w:id="1"/>
      <w:r w:rsidRPr="00253E60">
        <w:rPr>
          <w:rFonts w:ascii="Calibri" w:hAnsi="Calibri"/>
        </w:rPr>
        <w:t>]</w:t>
      </w:r>
    </w:p>
    <w:p w:rsidR="00DB0722" w:rsidRPr="00DB0722" w:rsidRDefault="00697151" w:rsidP="00DB0722">
      <w:pPr>
        <w:pStyle w:val="ORCentre"/>
        <w:spacing w:after="0"/>
        <w:rPr>
          <w:rFonts w:ascii="Calibri" w:hAnsi="Calibri"/>
          <w:b/>
        </w:rPr>
      </w:pPr>
      <w:r w:rsidRPr="00DB0722">
        <w:rPr>
          <w:rFonts w:ascii="Calibri" w:hAnsi="Calibri"/>
          <w:b/>
        </w:rPr>
        <w:t>ORDER MADE AFTER APPLICATION</w:t>
      </w:r>
    </w:p>
    <w:p w:rsidR="00DB0722" w:rsidRDefault="004F5F33" w:rsidP="00DB0722">
      <w:pPr>
        <w:pStyle w:val="ORCentre"/>
        <w:spacing w:after="600"/>
        <w:rPr>
          <w:rFonts w:ascii="Calibri" w:hAnsi="Calibri"/>
          <w:b/>
        </w:rPr>
      </w:pPr>
      <w:r w:rsidRPr="00253E60">
        <w:rPr>
          <w:rFonts w:ascii="Calibri" w:hAnsi="Calibri"/>
          <w:b/>
        </w:rPr>
        <w:t>(FOREIGN MAIN PROCEEDING</w:t>
      </w:r>
      <w:r w:rsidR="0087580E">
        <w:rPr>
          <w:rFonts w:ascii="Calibri" w:hAnsi="Calibri"/>
          <w:b/>
        </w:rPr>
        <w:t xml:space="preserve"> - INITIAL RECOGNITION</w:t>
      </w:r>
      <w:r w:rsidRPr="00253E60">
        <w:rPr>
          <w:rFonts w:ascii="Calibri" w:hAnsi="Calibri"/>
          <w:b/>
        </w:rPr>
        <w:t>)</w:t>
      </w:r>
    </w:p>
    <w:tbl>
      <w:tblPr>
        <w:tblW w:w="0" w:type="auto"/>
        <w:tblLayout w:type="fixed"/>
        <w:tblLook w:val="0000" w:firstRow="0" w:lastRow="0" w:firstColumn="0" w:lastColumn="0" w:noHBand="0" w:noVBand="0"/>
      </w:tblPr>
      <w:tblGrid>
        <w:gridCol w:w="4338"/>
        <w:gridCol w:w="450"/>
        <w:gridCol w:w="4788"/>
      </w:tblGrid>
      <w:tr w:rsidR="00DB0722" w:rsidRPr="00DB0722" w:rsidTr="00DB0722">
        <w:trPr>
          <w:cantSplit/>
        </w:trPr>
        <w:tc>
          <w:tcPr>
            <w:tcW w:w="4338" w:type="dxa"/>
            <w:shd w:val="clear" w:color="auto" w:fill="auto"/>
          </w:tcPr>
          <w:p w:rsidR="00DB0722" w:rsidRPr="00DB0722" w:rsidRDefault="00DB0722" w:rsidP="00DB0722">
            <w:pPr>
              <w:spacing w:before="120"/>
              <w:rPr>
                <w:rFonts w:cs="Times New Roman"/>
              </w:rPr>
            </w:pPr>
            <w:r w:rsidRPr="00DB0722">
              <w:rPr>
                <w:rFonts w:cs="Times New Roman"/>
              </w:rPr>
              <w:t>BEFORE THE HONOURABLE</w:t>
            </w:r>
          </w:p>
          <w:p w:rsidR="00DB0722" w:rsidRPr="00DB0722" w:rsidRDefault="00DB0722" w:rsidP="00DB0722">
            <w:pPr>
              <w:spacing w:before="120"/>
              <w:rPr>
                <w:rFonts w:cs="Times New Roman"/>
              </w:rPr>
            </w:pPr>
            <w:r w:rsidRPr="00DB0722">
              <w:rPr>
                <w:rFonts w:cs="Times New Roman"/>
              </w:rPr>
              <w:t>_______ JUSTICE ______________</w:t>
            </w:r>
          </w:p>
        </w:tc>
        <w:tc>
          <w:tcPr>
            <w:tcW w:w="450" w:type="dxa"/>
            <w:shd w:val="clear" w:color="auto" w:fill="auto"/>
          </w:tcPr>
          <w:p w:rsidR="00DB0722" w:rsidRPr="00DB0722" w:rsidRDefault="00DB0722" w:rsidP="00DB0722">
            <w:pPr>
              <w:spacing w:before="120"/>
              <w:rPr>
                <w:rFonts w:cs="Times New Roman"/>
              </w:rPr>
            </w:pPr>
            <w:r w:rsidRPr="00DB0722">
              <w:rPr>
                <w:rFonts w:cs="Times New Roman"/>
              </w:rPr>
              <w:t>)</w:t>
            </w:r>
          </w:p>
          <w:p w:rsidR="00DB0722" w:rsidRPr="00DB0722" w:rsidRDefault="00DB0722" w:rsidP="00DB0722">
            <w:pPr>
              <w:spacing w:before="120"/>
              <w:rPr>
                <w:rFonts w:cs="Times New Roman"/>
              </w:rPr>
            </w:pPr>
            <w:r w:rsidRPr="00DB0722">
              <w:rPr>
                <w:rFonts w:cs="Times New Roman"/>
              </w:rPr>
              <w:t>)</w:t>
            </w:r>
          </w:p>
        </w:tc>
        <w:tc>
          <w:tcPr>
            <w:tcW w:w="4788" w:type="dxa"/>
            <w:shd w:val="clear" w:color="auto" w:fill="auto"/>
          </w:tcPr>
          <w:p w:rsidR="00DB0722" w:rsidRPr="00DB0722" w:rsidRDefault="00DB0722" w:rsidP="00DB0722">
            <w:pPr>
              <w:spacing w:before="120"/>
              <w:rPr>
                <w:rFonts w:cs="Times New Roman"/>
              </w:rPr>
            </w:pPr>
            <w:r w:rsidRPr="00DB0722">
              <w:rPr>
                <w:rFonts w:cs="Times New Roman"/>
              </w:rPr>
              <w:t>_______ DAY, THE ____ DAY</w:t>
            </w:r>
          </w:p>
          <w:p w:rsidR="00DB0722" w:rsidRPr="00DB0722" w:rsidRDefault="00DB0722" w:rsidP="00DB0722">
            <w:pPr>
              <w:spacing w:before="120"/>
              <w:rPr>
                <w:rFonts w:cs="Times New Roman"/>
              </w:rPr>
            </w:pPr>
            <w:r w:rsidRPr="00DB0722">
              <w:rPr>
                <w:rFonts w:cs="Times New Roman"/>
              </w:rPr>
              <w:t>OF __________________20__.</w:t>
            </w:r>
          </w:p>
        </w:tc>
      </w:tr>
    </w:tbl>
    <w:p w:rsidR="00697151" w:rsidRPr="00253E60" w:rsidRDefault="00697151" w:rsidP="00253E60">
      <w:pPr>
        <w:pStyle w:val="ORCentre"/>
        <w:jc w:val="left"/>
        <w:rPr>
          <w:rFonts w:ascii="Calibri" w:hAnsi="Calibri"/>
          <w:b/>
        </w:rPr>
      </w:pPr>
    </w:p>
    <w:p w:rsidR="00697151" w:rsidRPr="00253E60" w:rsidRDefault="00697151" w:rsidP="00253E60">
      <w:pPr>
        <w:pStyle w:val="ORTab"/>
        <w:rPr>
          <w:rFonts w:ascii="Calibri" w:hAnsi="Calibri"/>
        </w:rPr>
      </w:pPr>
      <w:r w:rsidRPr="00253E60">
        <w:rPr>
          <w:rFonts w:ascii="Calibri" w:hAnsi="Calibri"/>
        </w:rPr>
        <w:t>THE</w:t>
      </w:r>
      <w:r w:rsidR="004F5F33" w:rsidRPr="00253E60">
        <w:rPr>
          <w:rFonts w:ascii="Calibri" w:hAnsi="Calibri"/>
        </w:rPr>
        <w:t xml:space="preserve"> </w:t>
      </w:r>
      <w:r w:rsidR="0087594C" w:rsidRPr="00253E60">
        <w:rPr>
          <w:rFonts w:ascii="Calibri" w:hAnsi="Calibri"/>
        </w:rPr>
        <w:t>PETITION</w:t>
      </w:r>
      <w:r w:rsidR="002819B4" w:rsidRPr="00253E60">
        <w:rPr>
          <w:rFonts w:ascii="Calibri" w:hAnsi="Calibri"/>
        </w:rPr>
        <w:t xml:space="preserve"> </w:t>
      </w:r>
      <w:r w:rsidRPr="00253E60">
        <w:rPr>
          <w:rFonts w:ascii="Calibri" w:hAnsi="Calibri"/>
        </w:rPr>
        <w:t>of</w:t>
      </w:r>
      <w:r w:rsidR="004F5F33" w:rsidRPr="00253E60">
        <w:rPr>
          <w:rFonts w:ascii="Calibri" w:hAnsi="Calibri"/>
        </w:rPr>
        <w:t xml:space="preserve"> [</w:t>
      </w:r>
      <w:bookmarkStart w:id="2" w:name="Text2"/>
      <w:r w:rsidR="004E40C8" w:rsidRPr="00253E60">
        <w:rPr>
          <w:rFonts w:ascii="Calibri" w:hAnsi="Calibri"/>
          <w:highlight w:val="lightGray"/>
        </w:rPr>
        <w:fldChar w:fldCharType="begin">
          <w:ffData>
            <w:name w:val="Text2"/>
            <w:enabled/>
            <w:calcOnExit w:val="0"/>
            <w:textInput>
              <w:default w:val="NAME OF FOREIGN REPRESENTATIVE"/>
            </w:textInput>
          </w:ffData>
        </w:fldChar>
      </w:r>
      <w:r w:rsidR="004E40C8" w:rsidRPr="00253E60">
        <w:rPr>
          <w:rFonts w:ascii="Calibri" w:hAnsi="Calibri"/>
          <w:highlight w:val="lightGray"/>
        </w:rPr>
        <w:instrText xml:space="preserve"> FORMTEXT </w:instrText>
      </w:r>
      <w:r w:rsidR="004E40C8" w:rsidRPr="00253E60">
        <w:rPr>
          <w:rFonts w:ascii="Calibri" w:hAnsi="Calibri"/>
          <w:highlight w:val="lightGray"/>
        </w:rPr>
      </w:r>
      <w:r w:rsidR="004E40C8" w:rsidRPr="00253E60">
        <w:rPr>
          <w:rFonts w:ascii="Calibri" w:hAnsi="Calibri"/>
          <w:highlight w:val="lightGray"/>
        </w:rPr>
        <w:fldChar w:fldCharType="separate"/>
      </w:r>
      <w:r w:rsidR="004E40C8" w:rsidRPr="00253E60">
        <w:rPr>
          <w:rFonts w:ascii="Calibri" w:hAnsi="Calibri"/>
          <w:noProof/>
          <w:highlight w:val="lightGray"/>
        </w:rPr>
        <w:t>NAME OF FOREIGN REPRESENTATIVE</w:t>
      </w:r>
      <w:r w:rsidR="004E40C8" w:rsidRPr="00253E60">
        <w:rPr>
          <w:rFonts w:ascii="Calibri" w:hAnsi="Calibri"/>
          <w:highlight w:val="lightGray"/>
        </w:rPr>
        <w:fldChar w:fldCharType="end"/>
      </w:r>
      <w:bookmarkEnd w:id="2"/>
      <w:r w:rsidR="004F5F33" w:rsidRPr="00253E60">
        <w:rPr>
          <w:rFonts w:ascii="Calibri" w:hAnsi="Calibri"/>
        </w:rPr>
        <w:t>]</w:t>
      </w:r>
      <w:r w:rsidR="008A5E38" w:rsidRPr="00253E60">
        <w:rPr>
          <w:rFonts w:ascii="Calibri" w:hAnsi="Calibri"/>
        </w:rPr>
        <w:t>,</w:t>
      </w:r>
      <w:r w:rsidR="004F5F33" w:rsidRPr="00253E60">
        <w:rPr>
          <w:rFonts w:ascii="Calibri" w:hAnsi="Calibri"/>
        </w:rPr>
        <w:t xml:space="preserve"> in its capacity as the foreign representative (the "</w:t>
      </w:r>
      <w:r w:rsidR="004F5F33" w:rsidRPr="00253E60">
        <w:rPr>
          <w:rFonts w:ascii="Calibri" w:hAnsi="Calibri"/>
          <w:b/>
        </w:rPr>
        <w:t>Foreign Representative</w:t>
      </w:r>
      <w:r w:rsidR="004F5F33" w:rsidRPr="00253E60">
        <w:rPr>
          <w:rFonts w:ascii="Calibri" w:hAnsi="Calibri"/>
        </w:rPr>
        <w:t xml:space="preserve">") of </w:t>
      </w:r>
      <w:r w:rsidR="008A5E38" w:rsidRPr="00253E60">
        <w:rPr>
          <w:rFonts w:ascii="Calibri" w:hAnsi="Calibri"/>
        </w:rPr>
        <w:t>[</w:t>
      </w:r>
      <w:r w:rsidR="008A5E38" w:rsidRPr="00253E60">
        <w:rPr>
          <w:rFonts w:ascii="Calibri" w:hAnsi="Calibri"/>
          <w:highlight w:val="lightGray"/>
        </w:rPr>
        <w:fldChar w:fldCharType="begin">
          <w:ffData>
            <w:name w:val="Text1"/>
            <w:enabled/>
            <w:calcOnExit w:val="0"/>
            <w:textInput>
              <w:default w:val="LIST DEBTOR NAMES"/>
            </w:textInput>
          </w:ffData>
        </w:fldChar>
      </w:r>
      <w:r w:rsidR="008A5E38" w:rsidRPr="00253E60">
        <w:rPr>
          <w:rFonts w:ascii="Calibri" w:hAnsi="Calibri"/>
          <w:highlight w:val="lightGray"/>
        </w:rPr>
        <w:instrText xml:space="preserve"> FORMTEXT </w:instrText>
      </w:r>
      <w:r w:rsidR="008A5E38" w:rsidRPr="00253E60">
        <w:rPr>
          <w:rFonts w:ascii="Calibri" w:hAnsi="Calibri"/>
          <w:highlight w:val="lightGray"/>
        </w:rPr>
      </w:r>
      <w:r w:rsidR="008A5E38" w:rsidRPr="00253E60">
        <w:rPr>
          <w:rFonts w:ascii="Calibri" w:hAnsi="Calibri"/>
          <w:highlight w:val="lightGray"/>
        </w:rPr>
        <w:fldChar w:fldCharType="separate"/>
      </w:r>
      <w:r w:rsidR="008A5E38" w:rsidRPr="00253E60">
        <w:rPr>
          <w:rFonts w:ascii="Calibri" w:hAnsi="Calibri"/>
          <w:noProof/>
          <w:highlight w:val="lightGray"/>
        </w:rPr>
        <w:t>LIST DEBTOR NAMES</w:t>
      </w:r>
      <w:r w:rsidR="008A5E38" w:rsidRPr="00253E60">
        <w:rPr>
          <w:rFonts w:ascii="Calibri" w:hAnsi="Calibri"/>
          <w:highlight w:val="lightGray"/>
        </w:rPr>
        <w:fldChar w:fldCharType="end"/>
      </w:r>
      <w:r w:rsidR="008A5E38" w:rsidRPr="00253E60">
        <w:rPr>
          <w:rFonts w:ascii="Calibri" w:hAnsi="Calibri"/>
        </w:rPr>
        <w:t>] (the “</w:t>
      </w:r>
      <w:r w:rsidR="008A5E38" w:rsidRPr="00253E60">
        <w:rPr>
          <w:rFonts w:ascii="Calibri" w:hAnsi="Calibri"/>
          <w:b/>
        </w:rPr>
        <w:t>Debtors</w:t>
      </w:r>
      <w:r w:rsidR="008A5E38" w:rsidRPr="00253E60">
        <w:rPr>
          <w:rFonts w:ascii="Calibri" w:hAnsi="Calibri"/>
        </w:rPr>
        <w:t>”)</w:t>
      </w:r>
      <w:r w:rsidR="004F5F33" w:rsidRPr="00253E60">
        <w:rPr>
          <w:rFonts w:ascii="Calibri" w:hAnsi="Calibri"/>
        </w:rPr>
        <w:t>, pursuant to</w:t>
      </w:r>
      <w:r w:rsidR="006B1139" w:rsidRPr="00253E60">
        <w:rPr>
          <w:rFonts w:ascii="Calibri" w:hAnsi="Calibri"/>
        </w:rPr>
        <w:t xml:space="preserve"> Part IV of</w:t>
      </w:r>
      <w:r w:rsidR="004F5F33" w:rsidRPr="00253E60">
        <w:rPr>
          <w:rFonts w:ascii="Calibri" w:hAnsi="Calibri"/>
        </w:rPr>
        <w:t xml:space="preserve"> the </w:t>
      </w:r>
      <w:r w:rsidR="004F5F33" w:rsidRPr="00253E60">
        <w:rPr>
          <w:rFonts w:ascii="Calibri" w:hAnsi="Calibri"/>
          <w:i/>
        </w:rPr>
        <w:t>Companies' Creditors Arrangement Act</w:t>
      </w:r>
      <w:r w:rsidR="004F5F33" w:rsidRPr="00253E60">
        <w:rPr>
          <w:rFonts w:ascii="Calibri" w:hAnsi="Calibri"/>
        </w:rPr>
        <w:t xml:space="preserve">, R.S.C. 1985, c. C-36, as </w:t>
      </w:r>
      <w:r w:rsidR="004F5F33" w:rsidRPr="00253E60">
        <w:rPr>
          <w:rFonts w:ascii="Calibri" w:hAnsi="Calibri"/>
        </w:rPr>
        <w:lastRenderedPageBreak/>
        <w:t>amended (the "</w:t>
      </w:r>
      <w:r w:rsidR="004F5F33" w:rsidRPr="00253E60">
        <w:rPr>
          <w:rFonts w:ascii="Calibri" w:hAnsi="Calibri"/>
          <w:b/>
        </w:rPr>
        <w:t>CCAA</w:t>
      </w:r>
      <w:r w:rsidR="004F5F33" w:rsidRPr="00253E60">
        <w:rPr>
          <w:rFonts w:ascii="Calibri" w:hAnsi="Calibri"/>
        </w:rPr>
        <w:t>")</w:t>
      </w:r>
      <w:r w:rsidR="002819B4" w:rsidRPr="00253E60">
        <w:rPr>
          <w:rStyle w:val="FootnoteReference"/>
          <w:rFonts w:ascii="Calibri" w:hAnsi="Calibri"/>
        </w:rPr>
        <w:footnoteReference w:id="2"/>
      </w:r>
      <w:r w:rsidR="002819B4" w:rsidRPr="00253E60">
        <w:rPr>
          <w:rFonts w:ascii="Calibri" w:hAnsi="Calibri"/>
        </w:rPr>
        <w:t>,</w:t>
      </w:r>
      <w:r w:rsidRPr="00253E60">
        <w:rPr>
          <w:rFonts w:ascii="Calibri" w:hAnsi="Calibri"/>
        </w:rPr>
        <w:t xml:space="preserve"> coming on for hearing at Vancouver, British Columbia, on the </w:t>
      </w:r>
      <w:r w:rsidRPr="00253E60">
        <w:rPr>
          <w:rFonts w:ascii="Calibri" w:hAnsi="Calibri"/>
          <w:shd w:val="clear" w:color="auto" w:fill="C0C0C0"/>
        </w:rPr>
        <w:t>_____</w:t>
      </w:r>
      <w:r w:rsidRPr="00253E60">
        <w:rPr>
          <w:rFonts w:ascii="Calibri" w:hAnsi="Calibri"/>
        </w:rPr>
        <w:t xml:space="preserve"> day of </w:t>
      </w:r>
      <w:r w:rsidRPr="00253E60">
        <w:rPr>
          <w:rFonts w:ascii="Calibri" w:hAnsi="Calibri"/>
          <w:shd w:val="clear" w:color="auto" w:fill="C0C0C0"/>
        </w:rPr>
        <w:t>___________</w:t>
      </w:r>
      <w:r w:rsidRPr="00253E60">
        <w:rPr>
          <w:rFonts w:ascii="Calibri" w:hAnsi="Calibri"/>
        </w:rPr>
        <w:t>, 201</w:t>
      </w:r>
      <w:r w:rsidRPr="00253E60">
        <w:rPr>
          <w:rFonts w:ascii="Calibri" w:hAnsi="Calibri"/>
          <w:shd w:val="clear" w:color="auto" w:fill="C0C0C0"/>
        </w:rPr>
        <w:t>_</w:t>
      </w:r>
      <w:r w:rsidR="006615D4" w:rsidRPr="00253E60">
        <w:rPr>
          <w:rFonts w:ascii="Calibri" w:hAnsi="Calibri"/>
          <w:shd w:val="clear" w:color="auto" w:fill="C0C0C0"/>
        </w:rPr>
        <w:t>__,</w:t>
      </w:r>
      <w:r w:rsidRPr="00253E60">
        <w:rPr>
          <w:rFonts w:ascii="Calibri" w:hAnsi="Calibri"/>
        </w:rPr>
        <w:t xml:space="preserve"> and on hearing </w:t>
      </w:r>
      <w:r w:rsidRPr="00253E60">
        <w:rPr>
          <w:rFonts w:ascii="Calibri" w:hAnsi="Calibri"/>
          <w:highlight w:val="lightGray"/>
        </w:rPr>
        <w:t>___________</w:t>
      </w:r>
      <w:r w:rsidRPr="00253E60">
        <w:rPr>
          <w:rFonts w:ascii="Calibri" w:hAnsi="Calibri"/>
        </w:rPr>
        <w:t>, counsel for the Foreign Representative and those other counsel listed on Schedule “A” hereto; AND UPON READING the material filed, including the affidavit of [</w:t>
      </w:r>
      <w:r w:rsidRPr="00253E60">
        <w:rPr>
          <w:rFonts w:ascii="Calibri" w:hAnsi="Calibri"/>
        </w:rPr>
        <w:fldChar w:fldCharType="begin">
          <w:ffData>
            <w:name w:val=""/>
            <w:enabled/>
            <w:calcOnExit w:val="0"/>
            <w:textInput>
              <w:default w:val="NAME"/>
            </w:textInput>
          </w:ffData>
        </w:fldChar>
      </w:r>
      <w:r w:rsidRPr="00253E60">
        <w:rPr>
          <w:rFonts w:ascii="Calibri" w:hAnsi="Calibri"/>
        </w:rPr>
        <w:instrText xml:space="preserve"> FORMTEXT </w:instrText>
      </w:r>
      <w:r w:rsidRPr="00253E60">
        <w:rPr>
          <w:rFonts w:ascii="Calibri" w:hAnsi="Calibri"/>
        </w:rPr>
      </w:r>
      <w:r w:rsidRPr="00253E60">
        <w:rPr>
          <w:rFonts w:ascii="Calibri" w:hAnsi="Calibri"/>
        </w:rPr>
        <w:fldChar w:fldCharType="separate"/>
      </w:r>
      <w:r w:rsidRPr="00253E60">
        <w:rPr>
          <w:rFonts w:ascii="Calibri" w:hAnsi="Calibri"/>
          <w:noProof/>
        </w:rPr>
        <w:t>NAME</w:t>
      </w:r>
      <w:r w:rsidRPr="00253E60">
        <w:rPr>
          <w:rFonts w:ascii="Calibri" w:hAnsi="Calibri"/>
        </w:rPr>
        <w:fldChar w:fldCharType="end"/>
      </w:r>
      <w:r w:rsidRPr="00253E60">
        <w:rPr>
          <w:rFonts w:ascii="Calibri" w:hAnsi="Calibri"/>
        </w:rPr>
        <w:t>] sworn [</w:t>
      </w:r>
      <w:r w:rsidRPr="00253E60">
        <w:rPr>
          <w:rFonts w:ascii="Calibri" w:hAnsi="Calibri"/>
        </w:rPr>
        <w:fldChar w:fldCharType="begin">
          <w:ffData>
            <w:name w:val=""/>
            <w:enabled/>
            <w:calcOnExit w:val="0"/>
            <w:textInput>
              <w:default w:val="DATE"/>
            </w:textInput>
          </w:ffData>
        </w:fldChar>
      </w:r>
      <w:r w:rsidRPr="00253E60">
        <w:rPr>
          <w:rFonts w:ascii="Calibri" w:hAnsi="Calibri"/>
        </w:rPr>
        <w:instrText xml:space="preserve"> FORMTEXT </w:instrText>
      </w:r>
      <w:r w:rsidRPr="00253E60">
        <w:rPr>
          <w:rFonts w:ascii="Calibri" w:hAnsi="Calibri"/>
        </w:rPr>
      </w:r>
      <w:r w:rsidRPr="00253E60">
        <w:rPr>
          <w:rFonts w:ascii="Calibri" w:hAnsi="Calibri"/>
        </w:rPr>
        <w:fldChar w:fldCharType="separate"/>
      </w:r>
      <w:r w:rsidRPr="00253E60">
        <w:rPr>
          <w:rFonts w:ascii="Calibri" w:hAnsi="Calibri"/>
          <w:noProof/>
        </w:rPr>
        <w:t>DATE</w:t>
      </w:r>
      <w:r w:rsidRPr="00253E60">
        <w:rPr>
          <w:rFonts w:ascii="Calibri" w:hAnsi="Calibri"/>
        </w:rPr>
        <w:fldChar w:fldCharType="end"/>
      </w:r>
      <w:r w:rsidR="008A5E38" w:rsidRPr="00253E60">
        <w:rPr>
          <w:rFonts w:ascii="Calibri" w:hAnsi="Calibri"/>
        </w:rPr>
        <w:t xml:space="preserve">], </w:t>
      </w:r>
      <w:r w:rsidRPr="00253E60">
        <w:rPr>
          <w:rFonts w:ascii="Calibri" w:hAnsi="Calibri"/>
        </w:rPr>
        <w:t>the preliminary report of [</w:t>
      </w:r>
      <w:r w:rsidRPr="00253E60">
        <w:rPr>
          <w:rFonts w:ascii="Calibri" w:hAnsi="Calibri"/>
          <w:highlight w:val="lightGray"/>
        </w:rPr>
        <w:fldChar w:fldCharType="begin">
          <w:ffData>
            <w:name w:val=""/>
            <w:enabled/>
            <w:calcOnExit w:val="0"/>
            <w:textInput>
              <w:default w:val="NAME"/>
            </w:textInput>
          </w:ffData>
        </w:fldChar>
      </w:r>
      <w:r w:rsidRPr="00253E60">
        <w:rPr>
          <w:rFonts w:ascii="Calibri" w:hAnsi="Calibri"/>
          <w:highlight w:val="lightGray"/>
        </w:rPr>
        <w:instrText xml:space="preserve"> FORMTEXT </w:instrText>
      </w:r>
      <w:r w:rsidRPr="00253E60">
        <w:rPr>
          <w:rFonts w:ascii="Calibri" w:hAnsi="Calibri"/>
          <w:highlight w:val="lightGray"/>
        </w:rPr>
      </w:r>
      <w:r w:rsidRPr="00253E60">
        <w:rPr>
          <w:rFonts w:ascii="Calibri" w:hAnsi="Calibri"/>
          <w:highlight w:val="lightGray"/>
        </w:rPr>
        <w:fldChar w:fldCharType="separate"/>
      </w:r>
      <w:r w:rsidRPr="00253E60">
        <w:rPr>
          <w:rFonts w:ascii="Calibri" w:hAnsi="Calibri"/>
          <w:noProof/>
          <w:highlight w:val="lightGray"/>
        </w:rPr>
        <w:t>NAME</w:t>
      </w:r>
      <w:r w:rsidRPr="00253E60">
        <w:rPr>
          <w:rFonts w:ascii="Calibri" w:hAnsi="Calibri"/>
          <w:highlight w:val="lightGray"/>
        </w:rPr>
        <w:fldChar w:fldCharType="end"/>
      </w:r>
      <w:r w:rsidR="00085A7E" w:rsidRPr="00253E60">
        <w:rPr>
          <w:rFonts w:ascii="Calibri" w:hAnsi="Calibri"/>
          <w:highlight w:val="lightGray"/>
        </w:rPr>
        <w:t xml:space="preserve"> OF PROPOSED INFORMATION OFFICER</w:t>
      </w:r>
      <w:r w:rsidRPr="00253E60">
        <w:rPr>
          <w:rFonts w:ascii="Calibri" w:hAnsi="Calibri"/>
        </w:rPr>
        <w:t>], in its capacity as proposed information officer (the "</w:t>
      </w:r>
      <w:r w:rsidRPr="00253E60">
        <w:rPr>
          <w:rFonts w:ascii="Calibri" w:hAnsi="Calibri"/>
          <w:b/>
        </w:rPr>
        <w:t xml:space="preserve">Proposed Information </w:t>
      </w:r>
      <w:r w:rsidR="00510EAC" w:rsidRPr="00253E60">
        <w:rPr>
          <w:rFonts w:ascii="Calibri" w:hAnsi="Calibri"/>
          <w:b/>
        </w:rPr>
        <w:t>O</w:t>
      </w:r>
      <w:r w:rsidRPr="00253E60">
        <w:rPr>
          <w:rFonts w:ascii="Calibri" w:hAnsi="Calibri"/>
          <w:b/>
        </w:rPr>
        <w:t>fficer</w:t>
      </w:r>
      <w:r w:rsidRPr="00253E60">
        <w:rPr>
          <w:rFonts w:ascii="Calibri" w:hAnsi="Calibri"/>
        </w:rPr>
        <w:t>")</w:t>
      </w:r>
      <w:r w:rsidR="002819B4" w:rsidRPr="00253E60">
        <w:rPr>
          <w:rStyle w:val="FootnoteReference"/>
          <w:rFonts w:ascii="Calibri" w:hAnsi="Calibri"/>
        </w:rPr>
        <w:footnoteReference w:id="3"/>
      </w:r>
      <w:r w:rsidR="002819B4" w:rsidRPr="00253E60">
        <w:rPr>
          <w:rFonts w:ascii="Calibri" w:hAnsi="Calibri"/>
        </w:rPr>
        <w:t>,</w:t>
      </w:r>
      <w:r w:rsidRPr="00253E60">
        <w:rPr>
          <w:rFonts w:ascii="Calibri" w:hAnsi="Calibri"/>
        </w:rPr>
        <w:t xml:space="preserve"> dated [</w:t>
      </w:r>
      <w:r w:rsidRPr="00253E60">
        <w:rPr>
          <w:rFonts w:ascii="Calibri" w:hAnsi="Calibri"/>
        </w:rPr>
        <w:fldChar w:fldCharType="begin">
          <w:ffData>
            <w:name w:val=""/>
            <w:enabled/>
            <w:calcOnExit w:val="0"/>
            <w:textInput>
              <w:default w:val="DATE"/>
            </w:textInput>
          </w:ffData>
        </w:fldChar>
      </w:r>
      <w:r w:rsidRPr="00253E60">
        <w:rPr>
          <w:rFonts w:ascii="Calibri" w:hAnsi="Calibri"/>
        </w:rPr>
        <w:instrText xml:space="preserve"> FORMTEXT </w:instrText>
      </w:r>
      <w:r w:rsidRPr="00253E60">
        <w:rPr>
          <w:rFonts w:ascii="Calibri" w:hAnsi="Calibri"/>
        </w:rPr>
      </w:r>
      <w:r w:rsidRPr="00253E60">
        <w:rPr>
          <w:rFonts w:ascii="Calibri" w:hAnsi="Calibri"/>
        </w:rPr>
        <w:fldChar w:fldCharType="separate"/>
      </w:r>
      <w:r w:rsidRPr="00253E60">
        <w:rPr>
          <w:rFonts w:ascii="Calibri" w:hAnsi="Calibri"/>
          <w:noProof/>
        </w:rPr>
        <w:t>DATE</w:t>
      </w:r>
      <w:r w:rsidRPr="00253E60">
        <w:rPr>
          <w:rFonts w:ascii="Calibri" w:hAnsi="Calibri"/>
        </w:rPr>
        <w:fldChar w:fldCharType="end"/>
      </w:r>
      <w:r w:rsidRPr="00253E60">
        <w:rPr>
          <w:rFonts w:ascii="Calibri" w:hAnsi="Calibri"/>
        </w:rPr>
        <w:t>], each filed, and upon being provided with copies of the documents required by s.46 of the CCAA;</w:t>
      </w:r>
    </w:p>
    <w:p w:rsidR="004F5F33" w:rsidRPr="00253E60" w:rsidRDefault="004F5F33" w:rsidP="00253E60">
      <w:pPr>
        <w:pStyle w:val="ORTab"/>
        <w:rPr>
          <w:rFonts w:ascii="Calibri" w:hAnsi="Calibri"/>
        </w:rPr>
      </w:pPr>
      <w:r w:rsidRPr="00253E60">
        <w:rPr>
          <w:rFonts w:ascii="Calibri" w:hAnsi="Calibri"/>
        </w:rPr>
        <w:t>AND UPON HEARING the submissions of counsel for the Foreign Representative, [</w:t>
      </w:r>
      <w:r w:rsidRPr="00253E60">
        <w:rPr>
          <w:rFonts w:ascii="Calibri" w:hAnsi="Calibri"/>
          <w:highlight w:val="lightGray"/>
        </w:rPr>
        <w:t>counsel for the Proposed Information Officer,</w:t>
      </w:r>
      <w:r w:rsidRPr="00253E60">
        <w:rPr>
          <w:rFonts w:ascii="Calibri" w:hAnsi="Calibri"/>
        </w:rPr>
        <w:t xml:space="preserve">] </w:t>
      </w:r>
      <w:r w:rsidR="0086414B" w:rsidRPr="00253E60">
        <w:rPr>
          <w:rFonts w:ascii="Calibri" w:hAnsi="Calibri"/>
        </w:rPr>
        <w:t xml:space="preserve">and </w:t>
      </w:r>
      <w:r w:rsidRPr="00253E60">
        <w:rPr>
          <w:rFonts w:ascii="Calibri" w:hAnsi="Calibri"/>
        </w:rPr>
        <w:t>counsel for [</w:t>
      </w:r>
      <w:bookmarkStart w:id="3" w:name="Text3"/>
      <w:r w:rsidR="004E40C8" w:rsidRPr="00253E60">
        <w:rPr>
          <w:rFonts w:ascii="Calibri" w:hAnsi="Calibri"/>
        </w:rPr>
        <w:fldChar w:fldCharType="begin">
          <w:ffData>
            <w:name w:val="Text3"/>
            <w:enabled/>
            <w:calcOnExit w:val="0"/>
            <w:textInput>
              <w:default w:val="OTHER PARTIES"/>
            </w:textInput>
          </w:ffData>
        </w:fldChar>
      </w:r>
      <w:r w:rsidR="004E40C8" w:rsidRPr="00253E60">
        <w:rPr>
          <w:rFonts w:ascii="Calibri" w:hAnsi="Calibri"/>
        </w:rPr>
        <w:instrText xml:space="preserve"> FORMTEXT </w:instrText>
      </w:r>
      <w:r w:rsidR="004E40C8" w:rsidRPr="00253E60">
        <w:rPr>
          <w:rFonts w:ascii="Calibri" w:hAnsi="Calibri"/>
        </w:rPr>
      </w:r>
      <w:r w:rsidR="004E40C8" w:rsidRPr="00253E60">
        <w:rPr>
          <w:rFonts w:ascii="Calibri" w:hAnsi="Calibri"/>
        </w:rPr>
        <w:fldChar w:fldCharType="separate"/>
      </w:r>
      <w:r w:rsidR="004E40C8" w:rsidRPr="00253E60">
        <w:rPr>
          <w:rFonts w:ascii="Calibri" w:hAnsi="Calibri"/>
          <w:noProof/>
        </w:rPr>
        <w:t>OTHER PARTIES</w:t>
      </w:r>
      <w:r w:rsidR="004E40C8" w:rsidRPr="00253E60">
        <w:rPr>
          <w:rFonts w:ascii="Calibri" w:hAnsi="Calibri"/>
        </w:rPr>
        <w:fldChar w:fldCharType="end"/>
      </w:r>
      <w:bookmarkEnd w:id="3"/>
      <w:r w:rsidRPr="00253E60">
        <w:rPr>
          <w:rFonts w:ascii="Calibri" w:hAnsi="Calibri"/>
        </w:rPr>
        <w:t>], and upon being advised that no other persons were served</w:t>
      </w:r>
      <w:r w:rsidR="00D028DB" w:rsidRPr="00253E60">
        <w:rPr>
          <w:rFonts w:ascii="Calibri" w:hAnsi="Calibri"/>
        </w:rPr>
        <w:t xml:space="preserve"> with the Petition</w:t>
      </w:r>
      <w:r w:rsidR="006B1139" w:rsidRPr="00253E60">
        <w:rPr>
          <w:rFonts w:ascii="Calibri" w:hAnsi="Calibri"/>
        </w:rPr>
        <w:t>;</w:t>
      </w:r>
    </w:p>
    <w:p w:rsidR="006B1139" w:rsidRPr="00253E60" w:rsidRDefault="006B1139" w:rsidP="00253E60">
      <w:pPr>
        <w:pStyle w:val="ORTab"/>
        <w:rPr>
          <w:rFonts w:ascii="Calibri" w:hAnsi="Calibri"/>
        </w:rPr>
      </w:pPr>
      <w:proofErr w:type="gramStart"/>
      <w:r w:rsidRPr="00253E60">
        <w:rPr>
          <w:rFonts w:ascii="Calibri" w:hAnsi="Calibri"/>
        </w:rPr>
        <w:t>THIS</w:t>
      </w:r>
      <w:proofErr w:type="gramEnd"/>
      <w:r w:rsidRPr="00253E60">
        <w:rPr>
          <w:rFonts w:ascii="Calibri" w:hAnsi="Calibri"/>
        </w:rPr>
        <w:t xml:space="preserve"> COURT ORDERS AND DECLARES that:</w:t>
      </w:r>
    </w:p>
    <w:p w:rsidR="004F5F33" w:rsidRPr="00253E60" w:rsidRDefault="004F5F33" w:rsidP="00253E60">
      <w:pPr>
        <w:pStyle w:val="ORMainHeading"/>
      </w:pPr>
      <w:r w:rsidRPr="00253E60">
        <w:t>SERVICE</w:t>
      </w:r>
      <w:r w:rsidR="00C57BA0" w:rsidRPr="00253E60">
        <w:rPr>
          <w:rStyle w:val="FootnoteReference"/>
        </w:rPr>
        <w:footnoteReference w:id="4"/>
      </w:r>
    </w:p>
    <w:p w:rsidR="004F5F33" w:rsidRPr="00E53999" w:rsidRDefault="003E016F" w:rsidP="0087580E">
      <w:pPr>
        <w:numPr>
          <w:ilvl w:val="0"/>
          <w:numId w:val="16"/>
        </w:numPr>
        <w:ind w:left="360"/>
      </w:pPr>
      <w:r w:rsidRPr="00E53999">
        <w:t>[</w:t>
      </w:r>
      <w:r w:rsidRPr="00E53999">
        <w:rPr>
          <w:highlight w:val="lightGray"/>
        </w:rPr>
        <w:t>ABRIDGING TIME FOR SERVICE.</w:t>
      </w:r>
      <w:r w:rsidRPr="00E53999">
        <w:t>]</w:t>
      </w:r>
      <w:r w:rsidRPr="0087580E">
        <w:rPr>
          <w:vertAlign w:val="superscript"/>
        </w:rPr>
        <w:footnoteReference w:id="5"/>
      </w:r>
    </w:p>
    <w:p w:rsidR="004F5F33" w:rsidRPr="00E53999" w:rsidRDefault="004F5F33" w:rsidP="00E53999">
      <w:pPr>
        <w:pStyle w:val="ORMainHeading"/>
      </w:pPr>
      <w:r w:rsidRPr="00E53999">
        <w:lastRenderedPageBreak/>
        <w:t>FOREIGN REPRESENTATIVE</w:t>
      </w:r>
    </w:p>
    <w:p w:rsidR="004F5F33" w:rsidRPr="00253E60" w:rsidRDefault="006B1139" w:rsidP="0087580E">
      <w:pPr>
        <w:numPr>
          <w:ilvl w:val="0"/>
          <w:numId w:val="16"/>
        </w:numPr>
        <w:ind w:left="360"/>
      </w:pPr>
      <w:r w:rsidRPr="00253E60">
        <w:t>T</w:t>
      </w:r>
      <w:r w:rsidR="004F5F33" w:rsidRPr="00253E60">
        <w:t>he Foreign Representative is the "foreign representative" of the Debtors</w:t>
      </w:r>
      <w:r w:rsidR="0086414B" w:rsidRPr="00253E60">
        <w:t>, as defined in subsection 45(1) of the CCAA,</w:t>
      </w:r>
      <w:r w:rsidR="004F5F33" w:rsidRPr="00253E60">
        <w:t xml:space="preserve"> in respect of [</w:t>
      </w:r>
      <w:bookmarkStart w:id="4" w:name="Text4"/>
      <w:r w:rsidR="004E40C8" w:rsidRPr="00253E60">
        <w:fldChar w:fldCharType="begin">
          <w:ffData>
            <w:name w:val="Text4"/>
            <w:enabled/>
            <w:calcOnExit w:val="0"/>
            <w:textInput>
              <w:default w:val="DESCRIBE FOREIGN PROCEEDING"/>
            </w:textInput>
          </w:ffData>
        </w:fldChar>
      </w:r>
      <w:r w:rsidR="004E40C8" w:rsidRPr="00253E60">
        <w:instrText xml:space="preserve"> FORMTEXT </w:instrText>
      </w:r>
      <w:r w:rsidR="004E40C8" w:rsidRPr="00253E60">
        <w:fldChar w:fldCharType="separate"/>
      </w:r>
      <w:r w:rsidR="004E40C8" w:rsidRPr="00253E60">
        <w:rPr>
          <w:noProof/>
        </w:rPr>
        <w:t>DESCRIBE FOREIGN PROCEEDING</w:t>
      </w:r>
      <w:r w:rsidR="004E40C8" w:rsidRPr="00253E60">
        <w:fldChar w:fldCharType="end"/>
      </w:r>
      <w:bookmarkEnd w:id="4"/>
      <w:r w:rsidR="004F5F33" w:rsidRPr="00253E60">
        <w:t>] (the "</w:t>
      </w:r>
      <w:r w:rsidR="004F5F33" w:rsidRPr="00253E60">
        <w:rPr>
          <w:b/>
        </w:rPr>
        <w:t>Foreign Proceeding</w:t>
      </w:r>
      <w:r w:rsidR="004F5F33" w:rsidRPr="00253E60">
        <w:t xml:space="preserve">"). </w:t>
      </w:r>
    </w:p>
    <w:p w:rsidR="004F5F33" w:rsidRPr="00253E60" w:rsidRDefault="004F5F33" w:rsidP="00E53999">
      <w:pPr>
        <w:pStyle w:val="ORMainHeading"/>
      </w:pPr>
      <w:r w:rsidRPr="00253E60">
        <w:t>CENTRE OF MAIN INTEREST AND RECOGNITION OF FOREIGN PROCEEDING</w:t>
      </w:r>
    </w:p>
    <w:p w:rsidR="004F5F33" w:rsidRPr="00253E60" w:rsidRDefault="006B1139" w:rsidP="0087580E">
      <w:pPr>
        <w:numPr>
          <w:ilvl w:val="0"/>
          <w:numId w:val="16"/>
        </w:numPr>
        <w:ind w:left="360"/>
      </w:pPr>
      <w:r w:rsidRPr="00253E60">
        <w:t>T</w:t>
      </w:r>
      <w:r w:rsidR="004F5F33" w:rsidRPr="00253E60">
        <w:t xml:space="preserve">he centre of </w:t>
      </w:r>
      <w:r w:rsidR="0086414B" w:rsidRPr="00253E60">
        <w:t>main interest</w:t>
      </w:r>
      <w:r w:rsidR="00836CE2" w:rsidRPr="00253E60">
        <w:t>s</w:t>
      </w:r>
      <w:r w:rsidR="004F5F33" w:rsidRPr="00253E60">
        <w:t xml:space="preserve"> </w:t>
      </w:r>
      <w:r w:rsidR="00836CE2" w:rsidRPr="00253E60">
        <w:t>of</w:t>
      </w:r>
      <w:r w:rsidR="004F5F33" w:rsidRPr="00253E60">
        <w:t xml:space="preserve"> each of the Debtors is [</w:t>
      </w:r>
      <w:bookmarkStart w:id="5" w:name="Text5"/>
      <w:r w:rsidR="004E40C8" w:rsidRPr="00253E60">
        <w:fldChar w:fldCharType="begin">
          <w:ffData>
            <w:name w:val="Text5"/>
            <w:enabled/>
            <w:calcOnExit w:val="0"/>
            <w:textInput>
              <w:default w:val="FILING JURISDICTION FOR FOREIGN PROCEEDING"/>
            </w:textInput>
          </w:ffData>
        </w:fldChar>
      </w:r>
      <w:r w:rsidR="004E40C8" w:rsidRPr="00253E60">
        <w:instrText xml:space="preserve"> FORMTEXT </w:instrText>
      </w:r>
      <w:r w:rsidR="004E40C8" w:rsidRPr="00253E60">
        <w:fldChar w:fldCharType="separate"/>
      </w:r>
      <w:r w:rsidR="004E40C8" w:rsidRPr="00253E60">
        <w:rPr>
          <w:noProof/>
        </w:rPr>
        <w:t>FILING JURISDICTION FOR FOREIGN PROCEEDING</w:t>
      </w:r>
      <w:r w:rsidR="004E40C8" w:rsidRPr="00253E60">
        <w:fldChar w:fldCharType="end"/>
      </w:r>
      <w:bookmarkEnd w:id="5"/>
      <w:r w:rsidR="004F5F33" w:rsidRPr="00253E60">
        <w:t>],</w:t>
      </w:r>
      <w:r w:rsidR="004F5F33" w:rsidRPr="00253E60">
        <w:rPr>
          <w:rStyle w:val="FootnoteReference"/>
        </w:rPr>
        <w:footnoteReference w:id="6"/>
      </w:r>
      <w:r w:rsidR="004F5F33" w:rsidRPr="00253E60">
        <w:t xml:space="preserve"> and the Foreign Proceeding is hereby recognized as a "foreign main proceeding"</w:t>
      </w:r>
      <w:r w:rsidR="0086414B" w:rsidRPr="00253E60">
        <w:t>,</w:t>
      </w:r>
      <w:r w:rsidR="004F5F33" w:rsidRPr="00253E60">
        <w:t xml:space="preserve"> as </w:t>
      </w:r>
      <w:r w:rsidR="0086414B" w:rsidRPr="00253E60">
        <w:t>defined sub</w:t>
      </w:r>
      <w:r w:rsidR="004F5F33" w:rsidRPr="00253E60">
        <w:t>section 45</w:t>
      </w:r>
      <w:r w:rsidR="0086414B" w:rsidRPr="00253E60">
        <w:t>(1)</w:t>
      </w:r>
      <w:r w:rsidR="004F5F33" w:rsidRPr="00253E60">
        <w:t xml:space="preserve"> of the CCAA</w:t>
      </w:r>
      <w:r w:rsidR="002819B4" w:rsidRPr="00253E60">
        <w:rPr>
          <w:rStyle w:val="FootnoteReference"/>
        </w:rPr>
        <w:footnoteReference w:id="7"/>
      </w:r>
      <w:r w:rsidR="004F5F33" w:rsidRPr="00253E60">
        <w:t>.</w:t>
      </w:r>
    </w:p>
    <w:p w:rsidR="004F5F33" w:rsidRPr="00E53999" w:rsidRDefault="004F5F33" w:rsidP="00E53999">
      <w:pPr>
        <w:pStyle w:val="ORMainHeading"/>
      </w:pPr>
      <w:r w:rsidRPr="00E53999">
        <w:t>STAY OF PROCEEDINGS</w:t>
      </w:r>
      <w:r w:rsidRPr="00E53999">
        <w:rPr>
          <w:rStyle w:val="FootnoteReference"/>
          <w:vertAlign w:val="baseline"/>
        </w:rPr>
        <w:footnoteReference w:id="8"/>
      </w:r>
      <w:r w:rsidRPr="00E53999">
        <w:t xml:space="preserve"> </w:t>
      </w:r>
    </w:p>
    <w:p w:rsidR="004F5F33" w:rsidRPr="00253E60" w:rsidRDefault="006B1139" w:rsidP="0087580E">
      <w:pPr>
        <w:numPr>
          <w:ilvl w:val="0"/>
          <w:numId w:val="16"/>
        </w:numPr>
        <w:ind w:left="360"/>
      </w:pPr>
      <w:r w:rsidRPr="00253E60">
        <w:t>U</w:t>
      </w:r>
      <w:r w:rsidR="004F5F33" w:rsidRPr="00253E60">
        <w:t>ntil otherwise ordered by this Court:</w:t>
      </w:r>
    </w:p>
    <w:p w:rsidR="0087580E" w:rsidRDefault="004F5F33" w:rsidP="00E53999">
      <w:pPr>
        <w:numPr>
          <w:ilvl w:val="1"/>
          <w:numId w:val="16"/>
        </w:numPr>
        <w:ind w:left="720"/>
      </w:pPr>
      <w:r w:rsidRPr="00253E60">
        <w:rPr>
          <w:rFonts w:cs="Times New Roman"/>
        </w:rPr>
        <w:t xml:space="preserve">all proceedings taken or that might be taken against any </w:t>
      </w:r>
      <w:r w:rsidR="004432E0" w:rsidRPr="00253E60">
        <w:rPr>
          <w:rFonts w:cs="Times New Roman"/>
        </w:rPr>
        <w:t>of the Debtors</w:t>
      </w:r>
      <w:r w:rsidRPr="00253E60">
        <w:rPr>
          <w:rFonts w:cs="Times New Roman"/>
        </w:rPr>
        <w:t xml:space="preserve"> under the </w:t>
      </w:r>
      <w:r w:rsidRPr="00253E60">
        <w:rPr>
          <w:rFonts w:cs="Times New Roman"/>
          <w:i/>
        </w:rPr>
        <w:t>Bankruptcy and Insolvency Act</w:t>
      </w:r>
      <w:r w:rsidRPr="00253E60">
        <w:rPr>
          <w:rFonts w:cs="Times New Roman"/>
        </w:rPr>
        <w:t xml:space="preserve"> or the </w:t>
      </w:r>
      <w:r w:rsidRPr="00253E60">
        <w:rPr>
          <w:rFonts w:cs="Times New Roman"/>
          <w:i/>
        </w:rPr>
        <w:t>Winding-up and Restructuring Act</w:t>
      </w:r>
      <w:r w:rsidRPr="00253E60">
        <w:rPr>
          <w:rFonts w:cs="Times New Roman"/>
        </w:rPr>
        <w:t xml:space="preserve"> are </w:t>
      </w:r>
      <w:r w:rsidR="00346DE7" w:rsidRPr="00253E60">
        <w:rPr>
          <w:rFonts w:cs="Times New Roman"/>
        </w:rPr>
        <w:t xml:space="preserve">hereby </w:t>
      </w:r>
      <w:r w:rsidRPr="00253E60">
        <w:rPr>
          <w:rFonts w:cs="Times New Roman"/>
        </w:rPr>
        <w:t>stayed;</w:t>
      </w:r>
    </w:p>
    <w:p w:rsidR="0087580E" w:rsidRDefault="004F5F33" w:rsidP="00E53999">
      <w:pPr>
        <w:numPr>
          <w:ilvl w:val="1"/>
          <w:numId w:val="16"/>
        </w:numPr>
        <w:ind w:left="720"/>
      </w:pPr>
      <w:r w:rsidRPr="0087580E">
        <w:rPr>
          <w:rFonts w:cs="Times New Roman"/>
        </w:rPr>
        <w:t>further proceedings in any action, suit or proceeding against any</w:t>
      </w:r>
      <w:r w:rsidR="00420645" w:rsidRPr="0087580E">
        <w:rPr>
          <w:rFonts w:cs="Times New Roman"/>
        </w:rPr>
        <w:t xml:space="preserve"> of the</w:t>
      </w:r>
      <w:r w:rsidRPr="0087580E">
        <w:rPr>
          <w:rFonts w:cs="Times New Roman"/>
        </w:rPr>
        <w:t xml:space="preserve"> Debtor</w:t>
      </w:r>
      <w:r w:rsidR="00420645" w:rsidRPr="0087580E">
        <w:rPr>
          <w:rFonts w:cs="Times New Roman"/>
        </w:rPr>
        <w:t>s</w:t>
      </w:r>
      <w:r w:rsidRPr="0087580E">
        <w:rPr>
          <w:rFonts w:cs="Times New Roman"/>
        </w:rPr>
        <w:t xml:space="preserve"> are </w:t>
      </w:r>
      <w:r w:rsidR="00420645" w:rsidRPr="0087580E">
        <w:rPr>
          <w:rFonts w:cs="Times New Roman"/>
        </w:rPr>
        <w:t xml:space="preserve">hereby </w:t>
      </w:r>
      <w:r w:rsidRPr="0087580E">
        <w:rPr>
          <w:rFonts w:cs="Times New Roman"/>
        </w:rPr>
        <w:t>restrained; and</w:t>
      </w:r>
    </w:p>
    <w:p w:rsidR="004F5F33" w:rsidRPr="00253E60" w:rsidRDefault="004F5F33" w:rsidP="00E53999">
      <w:pPr>
        <w:numPr>
          <w:ilvl w:val="1"/>
          <w:numId w:val="16"/>
        </w:numPr>
        <w:ind w:left="720"/>
      </w:pPr>
      <w:proofErr w:type="gramStart"/>
      <w:r w:rsidRPr="0087580E">
        <w:rPr>
          <w:rFonts w:cs="Times New Roman"/>
        </w:rPr>
        <w:lastRenderedPageBreak/>
        <w:t>the</w:t>
      </w:r>
      <w:proofErr w:type="gramEnd"/>
      <w:r w:rsidRPr="0087580E">
        <w:rPr>
          <w:rFonts w:cs="Times New Roman"/>
        </w:rPr>
        <w:t xml:space="preserve"> commencement of any action, suit or proceeding against any</w:t>
      </w:r>
      <w:r w:rsidR="00420645" w:rsidRPr="0087580E">
        <w:rPr>
          <w:rFonts w:cs="Times New Roman"/>
        </w:rPr>
        <w:t xml:space="preserve"> of the</w:t>
      </w:r>
      <w:r w:rsidRPr="0087580E">
        <w:rPr>
          <w:rFonts w:cs="Times New Roman"/>
        </w:rPr>
        <w:t xml:space="preserve"> Debtor</w:t>
      </w:r>
      <w:r w:rsidR="00420645" w:rsidRPr="0087580E">
        <w:rPr>
          <w:rFonts w:cs="Times New Roman"/>
        </w:rPr>
        <w:t>s</w:t>
      </w:r>
      <w:r w:rsidRPr="0087580E">
        <w:rPr>
          <w:rFonts w:cs="Times New Roman"/>
        </w:rPr>
        <w:t xml:space="preserve"> is</w:t>
      </w:r>
      <w:r w:rsidR="00420645" w:rsidRPr="0087580E">
        <w:rPr>
          <w:rFonts w:cs="Times New Roman"/>
        </w:rPr>
        <w:t xml:space="preserve"> hereby</w:t>
      </w:r>
      <w:r w:rsidRPr="0087580E">
        <w:rPr>
          <w:rFonts w:cs="Times New Roman"/>
        </w:rPr>
        <w:t xml:space="preserve"> prohibited.</w:t>
      </w:r>
    </w:p>
    <w:p w:rsidR="004F5F33" w:rsidRPr="00E53999" w:rsidRDefault="004F5F33" w:rsidP="00E53999">
      <w:pPr>
        <w:pStyle w:val="ORMainHeading"/>
      </w:pPr>
      <w:r w:rsidRPr="00E53999">
        <w:t>NO SALE OF PROPERTY</w:t>
      </w:r>
      <w:r w:rsidRPr="00E53999">
        <w:rPr>
          <w:rStyle w:val="FootnoteReference"/>
          <w:vertAlign w:val="baseline"/>
        </w:rPr>
        <w:footnoteReference w:id="9"/>
      </w:r>
    </w:p>
    <w:p w:rsidR="0087580E" w:rsidRDefault="006B1139" w:rsidP="00E53999">
      <w:pPr>
        <w:numPr>
          <w:ilvl w:val="0"/>
          <w:numId w:val="16"/>
        </w:numPr>
        <w:ind w:left="360"/>
      </w:pPr>
      <w:r w:rsidRPr="00253E60">
        <w:t>E</w:t>
      </w:r>
      <w:r w:rsidR="004F5F33" w:rsidRPr="00253E60">
        <w:t xml:space="preserve">xcept with leave of this Court, each of the Debtors is </w:t>
      </w:r>
      <w:r w:rsidRPr="00253E60">
        <w:t xml:space="preserve">hereby </w:t>
      </w:r>
      <w:r w:rsidR="004F5F33" w:rsidRPr="00253E60">
        <w:t>prohibited from selling or otherwise disposing of:</w:t>
      </w:r>
    </w:p>
    <w:p w:rsidR="0087580E" w:rsidRDefault="004F5F33" w:rsidP="00E53999">
      <w:pPr>
        <w:numPr>
          <w:ilvl w:val="1"/>
          <w:numId w:val="16"/>
        </w:numPr>
        <w:ind w:left="720"/>
      </w:pPr>
      <w:r w:rsidRPr="00253E60">
        <w:t xml:space="preserve">outside the ordinary course of its business, any of its property in Canada that relates to the business; and </w:t>
      </w:r>
    </w:p>
    <w:p w:rsidR="004F5F33" w:rsidRPr="00253E60" w:rsidRDefault="004F5F33" w:rsidP="00E53999">
      <w:pPr>
        <w:numPr>
          <w:ilvl w:val="1"/>
          <w:numId w:val="16"/>
        </w:numPr>
        <w:ind w:left="720"/>
      </w:pPr>
      <w:proofErr w:type="gramStart"/>
      <w:r w:rsidRPr="00253E60">
        <w:t>any</w:t>
      </w:r>
      <w:proofErr w:type="gramEnd"/>
      <w:r w:rsidRPr="00253E60">
        <w:t xml:space="preserve"> of its other property in Canada. </w:t>
      </w:r>
    </w:p>
    <w:p w:rsidR="004F5F33" w:rsidRPr="00E53999" w:rsidRDefault="004F5F33" w:rsidP="00E53999">
      <w:pPr>
        <w:pStyle w:val="ORMainHeading"/>
      </w:pPr>
      <w:r w:rsidRPr="00E53999">
        <w:t>GENERAL</w:t>
      </w:r>
    </w:p>
    <w:p w:rsidR="0087580E" w:rsidRDefault="00510EAC" w:rsidP="00E53999">
      <w:pPr>
        <w:numPr>
          <w:ilvl w:val="0"/>
          <w:numId w:val="16"/>
        </w:numPr>
        <w:ind w:left="360"/>
      </w:pPr>
      <w:r w:rsidRPr="00253E60">
        <w:t>A</w:t>
      </w:r>
      <w:r w:rsidR="0050180E" w:rsidRPr="00253E60">
        <w:t>s soon as practicable,</w:t>
      </w:r>
      <w:r w:rsidR="004F5F33" w:rsidRPr="00253E60">
        <w:rPr>
          <w:rStyle w:val="FootnoteReference"/>
        </w:rPr>
        <w:footnoteReference w:id="10"/>
      </w:r>
      <w:r w:rsidR="004F5F33" w:rsidRPr="00253E60">
        <w:t xml:space="preserve"> the Foreign Representative shall cause a notice substantially in the form attache</w:t>
      </w:r>
      <w:r w:rsidR="00DF506C" w:rsidRPr="00253E60">
        <w:t>d to this Order as Schedule &lt;</w:t>
      </w:r>
      <w:r w:rsidR="00DF506C" w:rsidRPr="00253E60">
        <w:rPr>
          <w:highlight w:val="cyan"/>
        </w:rPr>
        <w:t>@</w:t>
      </w:r>
      <w:r w:rsidR="00DF506C" w:rsidRPr="00253E60">
        <w:t>&gt;</w:t>
      </w:r>
      <w:r w:rsidR="004F5F33" w:rsidRPr="00253E60">
        <w:rPr>
          <w:rStyle w:val="FootnoteReference"/>
        </w:rPr>
        <w:footnoteReference w:id="11"/>
      </w:r>
      <w:r w:rsidR="0050180E" w:rsidRPr="00253E60">
        <w:t xml:space="preserve"> </w:t>
      </w:r>
      <w:r w:rsidR="00DF506C" w:rsidRPr="00253E60">
        <w:t xml:space="preserve">to be published </w:t>
      </w:r>
      <w:r w:rsidR="004F5F33" w:rsidRPr="00253E60">
        <w:t>once a week for two consecutive weeks in [</w:t>
      </w:r>
      <w:bookmarkStart w:id="6" w:name="Text6"/>
      <w:r w:rsidR="004E40C8" w:rsidRPr="00253E60">
        <w:fldChar w:fldCharType="begin">
          <w:ffData>
            <w:name w:val="Text6"/>
            <w:enabled/>
            <w:calcOnExit w:val="0"/>
            <w:textInput>
              <w:default w:val="NAME OF NEWSPAPER(S)"/>
            </w:textInput>
          </w:ffData>
        </w:fldChar>
      </w:r>
      <w:r w:rsidR="004E40C8" w:rsidRPr="00253E60">
        <w:instrText xml:space="preserve"> FORMTEXT </w:instrText>
      </w:r>
      <w:r w:rsidR="004E40C8" w:rsidRPr="00253E60">
        <w:fldChar w:fldCharType="separate"/>
      </w:r>
      <w:r w:rsidR="004E40C8" w:rsidRPr="00253E60">
        <w:rPr>
          <w:noProof/>
        </w:rPr>
        <w:t>NAME OF NEWSPAPER(S)</w:t>
      </w:r>
      <w:r w:rsidR="004E40C8" w:rsidRPr="00253E60">
        <w:fldChar w:fldCharType="end"/>
      </w:r>
      <w:bookmarkEnd w:id="6"/>
      <w:r w:rsidR="004F5F33" w:rsidRPr="00253E60">
        <w:t>].</w:t>
      </w:r>
    </w:p>
    <w:p w:rsidR="0087580E" w:rsidRDefault="00510EAC" w:rsidP="00E53999">
      <w:pPr>
        <w:numPr>
          <w:ilvl w:val="0"/>
          <w:numId w:val="16"/>
        </w:numPr>
        <w:ind w:left="360"/>
      </w:pPr>
      <w:r w:rsidRPr="00253E60">
        <w:t>T</w:t>
      </w:r>
      <w:r w:rsidR="004F5F33" w:rsidRPr="00253E60">
        <w:t>his Order shall be effective as of [</w:t>
      </w:r>
      <w:bookmarkStart w:id="7" w:name="Text8"/>
      <w:r w:rsidR="004E40C8" w:rsidRPr="00253E60">
        <w:fldChar w:fldCharType="begin">
          <w:ffData>
            <w:name w:val="Text8"/>
            <w:enabled/>
            <w:calcOnExit w:val="0"/>
            <w:textInput>
              <w:default w:val="TIME"/>
            </w:textInput>
          </w:ffData>
        </w:fldChar>
      </w:r>
      <w:r w:rsidR="004E40C8" w:rsidRPr="00253E60">
        <w:instrText xml:space="preserve"> FORMTEXT </w:instrText>
      </w:r>
      <w:r w:rsidR="004E40C8" w:rsidRPr="00253E60">
        <w:fldChar w:fldCharType="separate"/>
      </w:r>
      <w:r w:rsidR="004E40C8" w:rsidRPr="00253E60">
        <w:rPr>
          <w:noProof/>
        </w:rPr>
        <w:t>TIME</w:t>
      </w:r>
      <w:r w:rsidR="004E40C8" w:rsidRPr="00253E60">
        <w:fldChar w:fldCharType="end"/>
      </w:r>
      <w:bookmarkEnd w:id="7"/>
      <w:r w:rsidR="004F5F33" w:rsidRPr="00253E60">
        <w:t>]</w:t>
      </w:r>
      <w:r w:rsidR="004F5F33" w:rsidRPr="00253E60">
        <w:rPr>
          <w:rStyle w:val="FootnoteReference"/>
        </w:rPr>
        <w:footnoteReference w:id="12"/>
      </w:r>
      <w:r w:rsidR="0050180E" w:rsidRPr="00253E60">
        <w:t xml:space="preserve"> on the date of this Order.</w:t>
      </w:r>
    </w:p>
    <w:p w:rsidR="00510EAC" w:rsidRPr="00253E60" w:rsidRDefault="00510EAC" w:rsidP="00E53999">
      <w:pPr>
        <w:numPr>
          <w:ilvl w:val="0"/>
          <w:numId w:val="16"/>
        </w:numPr>
        <w:ind w:left="360"/>
      </w:pPr>
      <w:r w:rsidRPr="00253E60">
        <w:t>A</w:t>
      </w:r>
      <w:r w:rsidR="004F5F33" w:rsidRPr="00253E60">
        <w:t>ny interested party may apply to this Court to vary or amend this Order or seek other relief on not less than seven (7) days</w:t>
      </w:r>
      <w:r w:rsidR="0050180E" w:rsidRPr="00253E60">
        <w:t>’</w:t>
      </w:r>
      <w:r w:rsidR="004F5F33" w:rsidRPr="00253E60">
        <w:t xml:space="preserve"> notice to the Debtors and the Foreign Representative and their respective counsel, and to any other party or parties likely to be affected by the order sought, or upon such other notice, if any, as this Court may order.</w:t>
      </w:r>
      <w:r w:rsidRPr="00253E60">
        <w:t xml:space="preserve"> </w:t>
      </w:r>
    </w:p>
    <w:p w:rsidR="0050180E" w:rsidRPr="00253E60" w:rsidRDefault="00510EAC" w:rsidP="0087580E">
      <w:pPr>
        <w:numPr>
          <w:ilvl w:val="0"/>
          <w:numId w:val="16"/>
        </w:numPr>
        <w:ind w:left="360"/>
      </w:pPr>
      <w:r w:rsidRPr="00253E60">
        <w:lastRenderedPageBreak/>
        <w:t>THIS COURT HEREBY REQUESTS the aid and recognition of any court, tribunal, regulatory or administrative body having jurisdiction in Canada, to give effect to this Order and to assist the Debtors and the Foreign Representative and their respective counsel and agents in carrying out the terms of this Order.</w:t>
      </w:r>
    </w:p>
    <w:p w:rsidR="00DB0722" w:rsidRDefault="00E83FF7" w:rsidP="00DB0722">
      <w:pPr>
        <w:pStyle w:val="bodytextindent0"/>
        <w:keepNext/>
        <w:keepLines/>
        <w:spacing w:after="600" w:line="240" w:lineRule="auto"/>
        <w:rPr>
          <w:rFonts w:ascii="Calibri" w:hAnsi="Calibri"/>
        </w:rPr>
      </w:pPr>
      <w:r w:rsidRPr="00253E60">
        <w:rPr>
          <w:rFonts w:ascii="Calibri" w:hAnsi="Calibri"/>
        </w:rPr>
        <w:t>THE FOLLOWING PARTIES APPROVE THE FORM OF THIS ORDER AND CONSENT TO EACH OF THE ORDERS, IF ANY, THAT ARE INDICATED ABOVE AS BEING BY CONSENT:</w:t>
      </w:r>
    </w:p>
    <w:tbl>
      <w:tblPr>
        <w:tblW w:w="0" w:type="auto"/>
        <w:tblLayout w:type="fixed"/>
        <w:tblCellMar>
          <w:left w:w="0" w:type="dxa"/>
          <w:right w:w="0" w:type="dxa"/>
        </w:tblCellMar>
        <w:tblLook w:val="0000" w:firstRow="0" w:lastRow="0" w:firstColumn="0" w:lastColumn="0" w:noHBand="0" w:noVBand="0"/>
      </w:tblPr>
      <w:tblGrid>
        <w:gridCol w:w="5040"/>
        <w:gridCol w:w="4320"/>
      </w:tblGrid>
      <w:tr w:rsidR="00E83FF7" w:rsidRPr="00253E60" w:rsidTr="00F82281">
        <w:trPr>
          <w:gridAfter w:val="1"/>
          <w:wAfter w:w="4320" w:type="dxa"/>
          <w:cantSplit/>
          <w:trHeight w:val="670"/>
        </w:trPr>
        <w:tc>
          <w:tcPr>
            <w:tcW w:w="5040" w:type="dxa"/>
            <w:tcBorders>
              <w:bottom w:val="single" w:sz="4" w:space="0" w:color="auto"/>
            </w:tcBorders>
          </w:tcPr>
          <w:p w:rsidR="00E83FF7" w:rsidRPr="00253E60" w:rsidRDefault="00E83FF7" w:rsidP="00253E60">
            <w:pPr>
              <w:pStyle w:val="signtableleft"/>
              <w:keepLines/>
              <w:rPr>
                <w:rFonts w:ascii="Calibri" w:hAnsi="Calibri"/>
              </w:rPr>
            </w:pPr>
          </w:p>
        </w:tc>
      </w:tr>
      <w:tr w:rsidR="00E83FF7" w:rsidRPr="00253E60" w:rsidTr="00F82281">
        <w:trPr>
          <w:gridAfter w:val="1"/>
          <w:wAfter w:w="4320" w:type="dxa"/>
          <w:cantSplit/>
          <w:trHeight w:val="800"/>
        </w:trPr>
        <w:tc>
          <w:tcPr>
            <w:tcW w:w="5040" w:type="dxa"/>
            <w:tcBorders>
              <w:top w:val="single" w:sz="4" w:space="0" w:color="auto"/>
            </w:tcBorders>
          </w:tcPr>
          <w:p w:rsidR="00DB0722" w:rsidRDefault="00E83FF7" w:rsidP="00253E60">
            <w:pPr>
              <w:pStyle w:val="signtableleft"/>
              <w:keepLines/>
              <w:rPr>
                <w:rFonts w:ascii="Calibri" w:hAnsi="Calibri"/>
              </w:rPr>
            </w:pPr>
            <w:r w:rsidRPr="00253E60">
              <w:rPr>
                <w:rFonts w:ascii="Calibri" w:hAnsi="Calibri"/>
              </w:rPr>
              <w:t>Signature of</w:t>
            </w:r>
          </w:p>
          <w:p w:rsidR="00E83FF7" w:rsidRPr="00253E60" w:rsidRDefault="00E83FF7" w:rsidP="00253E60">
            <w:pPr>
              <w:pStyle w:val="signtableleft"/>
              <w:keepLines/>
              <w:rPr>
                <w:rFonts w:ascii="Calibri" w:hAnsi="Calibri"/>
              </w:rPr>
            </w:pPr>
            <w:r w:rsidRPr="00253E60">
              <w:rPr>
                <w:rFonts w:ascii="Calibri" w:hAnsi="Calibri"/>
              </w:rPr>
              <w:fldChar w:fldCharType="begin"/>
            </w:r>
            <w:r w:rsidRPr="00253E60">
              <w:rPr>
                <w:rFonts w:ascii="Calibri" w:hAnsi="Calibri"/>
              </w:rPr>
              <w:instrText xml:space="preserve"> MACROBUTTON CheckIt </w:instrText>
            </w:r>
            <w:r w:rsidRPr="00253E60">
              <w:rPr>
                <w:rFonts w:ascii="Calibri" w:hAnsi="Calibri"/>
              </w:rPr>
              <w:sym w:font="Wingdings" w:char="F0A8"/>
            </w:r>
            <w:r w:rsidRPr="00253E60">
              <w:rPr>
                <w:rFonts w:ascii="Calibri" w:hAnsi="Calibri"/>
              </w:rPr>
              <w:fldChar w:fldCharType="end"/>
            </w:r>
            <w:r w:rsidRPr="00253E60">
              <w:rPr>
                <w:rFonts w:ascii="Calibri" w:hAnsi="Calibri"/>
              </w:rPr>
              <w:t xml:space="preserve"> Party   </w:t>
            </w:r>
            <w:r w:rsidRPr="00253E60">
              <w:rPr>
                <w:rFonts w:ascii="Calibri" w:hAnsi="Calibri"/>
              </w:rPr>
              <w:fldChar w:fldCharType="begin"/>
            </w:r>
            <w:r w:rsidRPr="00253E60">
              <w:rPr>
                <w:rFonts w:ascii="Calibri" w:hAnsi="Calibri"/>
              </w:rPr>
              <w:instrText xml:space="preserve"> MACROBUTTON UncheckIt </w:instrText>
            </w:r>
            <w:r w:rsidRPr="00253E60">
              <w:rPr>
                <w:rFonts w:ascii="Calibri" w:hAnsi="Calibri"/>
              </w:rPr>
              <w:sym w:font="Wingdings" w:char="F0FE"/>
            </w:r>
            <w:r w:rsidRPr="00253E60">
              <w:rPr>
                <w:rFonts w:ascii="Calibri" w:hAnsi="Calibri"/>
              </w:rPr>
              <w:fldChar w:fldCharType="end"/>
            </w:r>
            <w:r w:rsidRPr="00253E60">
              <w:rPr>
                <w:rFonts w:ascii="Calibri" w:hAnsi="Calibri"/>
              </w:rPr>
              <w:t xml:space="preserve"> Lawyer for the Foreign Representative</w:t>
            </w:r>
          </w:p>
        </w:tc>
      </w:tr>
      <w:tr w:rsidR="00E83FF7" w:rsidRPr="00253E60" w:rsidTr="00F82281">
        <w:trPr>
          <w:gridAfter w:val="1"/>
          <w:wAfter w:w="4320" w:type="dxa"/>
          <w:cantSplit/>
          <w:trHeight w:val="333"/>
        </w:trPr>
        <w:tc>
          <w:tcPr>
            <w:tcW w:w="5040" w:type="dxa"/>
            <w:tcBorders>
              <w:bottom w:val="single" w:sz="4" w:space="0" w:color="auto"/>
            </w:tcBorders>
          </w:tcPr>
          <w:p w:rsidR="00E83FF7" w:rsidRPr="00253E60" w:rsidRDefault="00E83FF7" w:rsidP="00253E60">
            <w:pPr>
              <w:pStyle w:val="signtableleft"/>
              <w:rPr>
                <w:rFonts w:ascii="Calibri" w:hAnsi="Calibri"/>
              </w:rPr>
            </w:pPr>
          </w:p>
          <w:p w:rsidR="00E83FF7" w:rsidRPr="00253E60" w:rsidRDefault="00E83FF7" w:rsidP="00253E60">
            <w:pPr>
              <w:pStyle w:val="signtableleft"/>
              <w:rPr>
                <w:rFonts w:ascii="Calibri" w:hAnsi="Calibri"/>
              </w:rPr>
            </w:pPr>
          </w:p>
        </w:tc>
      </w:tr>
      <w:tr w:rsidR="00DB0722" w:rsidRPr="00DB0722" w:rsidTr="00F82281">
        <w:trPr>
          <w:gridAfter w:val="1"/>
          <w:wAfter w:w="4320" w:type="dxa"/>
          <w:cantSplit/>
          <w:trHeight w:val="332"/>
        </w:trPr>
        <w:tc>
          <w:tcPr>
            <w:tcW w:w="5040" w:type="dxa"/>
            <w:tcBorders>
              <w:top w:val="single" w:sz="4" w:space="0" w:color="auto"/>
            </w:tcBorders>
          </w:tcPr>
          <w:p w:rsidR="00E83FF7" w:rsidRPr="00DB0722" w:rsidRDefault="00E83FF7" w:rsidP="00253E60">
            <w:pPr>
              <w:pStyle w:val="signtableleft"/>
              <w:rPr>
                <w:rFonts w:ascii="Calibri" w:hAnsi="Calibri"/>
                <w:i/>
                <w:color w:val="000000" w:themeColor="text1"/>
              </w:rPr>
            </w:pPr>
            <w:r w:rsidRPr="00DB0722">
              <w:rPr>
                <w:rFonts w:ascii="Calibri" w:hAnsi="Calibri"/>
                <w:i/>
                <w:color w:val="000000" w:themeColor="text1"/>
              </w:rPr>
              <w:t>&lt;Print Name&gt;</w:t>
            </w:r>
          </w:p>
        </w:tc>
      </w:tr>
      <w:tr w:rsidR="00E83FF7" w:rsidRPr="00253E60" w:rsidTr="00F82281">
        <w:trPr>
          <w:gridAfter w:val="1"/>
          <w:wAfter w:w="4320" w:type="dxa"/>
          <w:cantSplit/>
          <w:trHeight w:val="670"/>
        </w:trPr>
        <w:tc>
          <w:tcPr>
            <w:tcW w:w="5040" w:type="dxa"/>
            <w:tcBorders>
              <w:bottom w:val="single" w:sz="4" w:space="0" w:color="auto"/>
            </w:tcBorders>
          </w:tcPr>
          <w:p w:rsidR="00E83FF7" w:rsidRPr="00253E60" w:rsidRDefault="00E83FF7" w:rsidP="00253E60">
            <w:pPr>
              <w:pStyle w:val="signtableleft"/>
              <w:rPr>
                <w:rFonts w:ascii="Calibri" w:hAnsi="Calibri"/>
              </w:rPr>
            </w:pPr>
          </w:p>
        </w:tc>
      </w:tr>
      <w:tr w:rsidR="00E83FF7" w:rsidRPr="00253E60" w:rsidTr="00F82281">
        <w:trPr>
          <w:gridAfter w:val="1"/>
          <w:wAfter w:w="4320" w:type="dxa"/>
          <w:cantSplit/>
          <w:trHeight w:val="800"/>
        </w:trPr>
        <w:tc>
          <w:tcPr>
            <w:tcW w:w="5040" w:type="dxa"/>
            <w:tcBorders>
              <w:top w:val="single" w:sz="4" w:space="0" w:color="auto"/>
            </w:tcBorders>
          </w:tcPr>
          <w:p w:rsidR="00E83FF7" w:rsidRPr="00253E60" w:rsidRDefault="00E83FF7" w:rsidP="00253E60">
            <w:pPr>
              <w:pStyle w:val="signtableleft"/>
              <w:rPr>
                <w:rFonts w:ascii="Calibri" w:hAnsi="Calibri"/>
              </w:rPr>
            </w:pPr>
            <w:r w:rsidRPr="00253E60">
              <w:rPr>
                <w:rFonts w:ascii="Calibri" w:hAnsi="Calibri"/>
              </w:rPr>
              <w:t>Signature of</w:t>
            </w:r>
            <w:r w:rsidRPr="00253E60">
              <w:rPr>
                <w:rFonts w:ascii="Calibri" w:hAnsi="Calibri"/>
              </w:rPr>
              <w:br/>
            </w:r>
            <w:r w:rsidRPr="00253E60">
              <w:rPr>
                <w:rFonts w:ascii="Calibri" w:hAnsi="Calibri"/>
              </w:rPr>
              <w:fldChar w:fldCharType="begin"/>
            </w:r>
            <w:r w:rsidRPr="00253E60">
              <w:rPr>
                <w:rFonts w:ascii="Calibri" w:hAnsi="Calibri"/>
              </w:rPr>
              <w:instrText xml:space="preserve"> MACROBUTTON CheckIt </w:instrText>
            </w:r>
            <w:r w:rsidRPr="00253E60">
              <w:rPr>
                <w:rFonts w:ascii="Calibri" w:hAnsi="Calibri"/>
              </w:rPr>
              <w:sym w:font="Wingdings" w:char="F0A8"/>
            </w:r>
            <w:r w:rsidRPr="00253E60">
              <w:rPr>
                <w:rFonts w:ascii="Calibri" w:hAnsi="Calibri"/>
              </w:rPr>
              <w:fldChar w:fldCharType="end"/>
            </w:r>
            <w:r w:rsidRPr="00253E60">
              <w:rPr>
                <w:rFonts w:ascii="Calibri" w:hAnsi="Calibri"/>
              </w:rPr>
              <w:t xml:space="preserve"> Party   </w:t>
            </w:r>
            <w:r w:rsidRPr="00253E60">
              <w:rPr>
                <w:rFonts w:ascii="Calibri" w:hAnsi="Calibri"/>
              </w:rPr>
              <w:fldChar w:fldCharType="begin"/>
            </w:r>
            <w:r w:rsidRPr="00253E60">
              <w:rPr>
                <w:rFonts w:ascii="Calibri" w:hAnsi="Calibri"/>
              </w:rPr>
              <w:instrText xml:space="preserve"> MACROBUTTON CheckIt </w:instrText>
            </w:r>
            <w:r w:rsidRPr="00253E60">
              <w:rPr>
                <w:rFonts w:ascii="Calibri" w:hAnsi="Calibri"/>
              </w:rPr>
              <w:sym w:font="Wingdings" w:char="F0A8"/>
            </w:r>
            <w:r w:rsidRPr="00253E60">
              <w:rPr>
                <w:rFonts w:ascii="Calibri" w:hAnsi="Calibri"/>
              </w:rPr>
              <w:fldChar w:fldCharType="end"/>
            </w:r>
            <w:r w:rsidRPr="00253E60">
              <w:rPr>
                <w:rFonts w:ascii="Calibri" w:hAnsi="Calibri"/>
              </w:rPr>
              <w:t xml:space="preserve"> Lawyer for &lt;name of party(ies)&gt;</w:t>
            </w:r>
          </w:p>
        </w:tc>
      </w:tr>
      <w:tr w:rsidR="00E83FF7" w:rsidRPr="00253E60" w:rsidTr="00F82281">
        <w:trPr>
          <w:gridAfter w:val="1"/>
          <w:wAfter w:w="4320" w:type="dxa"/>
          <w:cantSplit/>
          <w:trHeight w:val="333"/>
        </w:trPr>
        <w:tc>
          <w:tcPr>
            <w:tcW w:w="5040" w:type="dxa"/>
            <w:tcBorders>
              <w:bottom w:val="single" w:sz="4" w:space="0" w:color="auto"/>
            </w:tcBorders>
          </w:tcPr>
          <w:p w:rsidR="00E83FF7" w:rsidRPr="00253E60" w:rsidRDefault="00E83FF7" w:rsidP="00253E60">
            <w:pPr>
              <w:pStyle w:val="signtableleft"/>
              <w:rPr>
                <w:rFonts w:ascii="Calibri" w:hAnsi="Calibri"/>
              </w:rPr>
            </w:pPr>
          </w:p>
          <w:p w:rsidR="00E83FF7" w:rsidRPr="00253E60" w:rsidRDefault="00E83FF7" w:rsidP="00253E60">
            <w:pPr>
              <w:pStyle w:val="signtableleft"/>
              <w:rPr>
                <w:rFonts w:ascii="Calibri" w:hAnsi="Calibri"/>
              </w:rPr>
            </w:pPr>
          </w:p>
        </w:tc>
      </w:tr>
      <w:tr w:rsidR="00DB0722" w:rsidRPr="00DB0722" w:rsidTr="00F82281">
        <w:trPr>
          <w:gridAfter w:val="1"/>
          <w:wAfter w:w="4320" w:type="dxa"/>
          <w:cantSplit/>
          <w:trHeight w:val="332"/>
        </w:trPr>
        <w:tc>
          <w:tcPr>
            <w:tcW w:w="5040" w:type="dxa"/>
            <w:tcBorders>
              <w:top w:val="single" w:sz="4" w:space="0" w:color="auto"/>
            </w:tcBorders>
          </w:tcPr>
          <w:p w:rsidR="00E83FF7" w:rsidRPr="00DB0722" w:rsidRDefault="00E83FF7" w:rsidP="00253E60">
            <w:pPr>
              <w:pStyle w:val="signtableleft"/>
              <w:rPr>
                <w:rFonts w:ascii="Calibri" w:hAnsi="Calibri"/>
                <w:i/>
                <w:color w:val="000000" w:themeColor="text1"/>
              </w:rPr>
            </w:pPr>
            <w:r w:rsidRPr="00DB0722">
              <w:rPr>
                <w:rFonts w:ascii="Calibri" w:hAnsi="Calibri"/>
                <w:i/>
                <w:color w:val="000000" w:themeColor="text1"/>
              </w:rPr>
              <w:t>&lt;Print Name&gt;</w:t>
            </w:r>
          </w:p>
        </w:tc>
      </w:tr>
      <w:tr w:rsidR="00E83FF7" w:rsidRPr="00253E60" w:rsidTr="00F82281">
        <w:trPr>
          <w:cantSplit/>
        </w:trPr>
        <w:tc>
          <w:tcPr>
            <w:tcW w:w="5040" w:type="dxa"/>
          </w:tcPr>
          <w:p w:rsidR="00E83FF7" w:rsidRPr="00253E60" w:rsidRDefault="00E83FF7" w:rsidP="00253E60">
            <w:pPr>
              <w:pStyle w:val="signtableleft"/>
              <w:rPr>
                <w:rFonts w:ascii="Calibri" w:hAnsi="Calibri"/>
              </w:rPr>
            </w:pPr>
          </w:p>
        </w:tc>
        <w:tc>
          <w:tcPr>
            <w:tcW w:w="4320" w:type="dxa"/>
            <w:tcBorders>
              <w:bottom w:val="single" w:sz="4" w:space="0" w:color="auto"/>
            </w:tcBorders>
          </w:tcPr>
          <w:p w:rsidR="00E83FF7" w:rsidRPr="00253E60" w:rsidRDefault="00E83FF7" w:rsidP="00253E60">
            <w:pPr>
              <w:pStyle w:val="signtableleft"/>
              <w:rPr>
                <w:rFonts w:ascii="Calibri" w:hAnsi="Calibri"/>
              </w:rPr>
            </w:pPr>
            <w:r w:rsidRPr="00253E60">
              <w:rPr>
                <w:rFonts w:ascii="Calibri" w:hAnsi="Calibri"/>
              </w:rPr>
              <w:t>BY THE COURT</w:t>
            </w:r>
          </w:p>
          <w:p w:rsidR="00E83FF7" w:rsidRPr="00253E60" w:rsidRDefault="00E83FF7" w:rsidP="00253E60">
            <w:pPr>
              <w:pStyle w:val="signtableleft"/>
              <w:rPr>
                <w:rFonts w:ascii="Calibri" w:hAnsi="Calibri"/>
              </w:rPr>
            </w:pPr>
          </w:p>
          <w:p w:rsidR="00510EAC" w:rsidRPr="00253E60" w:rsidRDefault="00510EAC" w:rsidP="00253E60">
            <w:pPr>
              <w:pStyle w:val="signtableleft"/>
              <w:rPr>
                <w:rFonts w:ascii="Calibri" w:hAnsi="Calibri"/>
              </w:rPr>
            </w:pPr>
          </w:p>
        </w:tc>
      </w:tr>
      <w:tr w:rsidR="00E83FF7" w:rsidRPr="00253E60" w:rsidTr="00F82281">
        <w:trPr>
          <w:cantSplit/>
        </w:trPr>
        <w:tc>
          <w:tcPr>
            <w:tcW w:w="5040" w:type="dxa"/>
          </w:tcPr>
          <w:p w:rsidR="00E83FF7" w:rsidRPr="00253E60" w:rsidRDefault="00E83FF7" w:rsidP="00253E60">
            <w:pPr>
              <w:pStyle w:val="signtableleft"/>
              <w:rPr>
                <w:rFonts w:ascii="Calibri" w:hAnsi="Calibri"/>
              </w:rPr>
            </w:pPr>
          </w:p>
        </w:tc>
        <w:tc>
          <w:tcPr>
            <w:tcW w:w="4320" w:type="dxa"/>
            <w:tcBorders>
              <w:top w:val="single" w:sz="4" w:space="0" w:color="auto"/>
            </w:tcBorders>
          </w:tcPr>
          <w:p w:rsidR="00E83FF7" w:rsidRPr="00253E60" w:rsidRDefault="00E83FF7" w:rsidP="00253E60">
            <w:pPr>
              <w:pStyle w:val="signtableleft"/>
              <w:rPr>
                <w:rFonts w:ascii="Calibri" w:hAnsi="Calibri"/>
              </w:rPr>
            </w:pPr>
            <w:r w:rsidRPr="00253E60">
              <w:rPr>
                <w:rFonts w:ascii="Calibri" w:hAnsi="Calibri"/>
              </w:rPr>
              <w:t>REGISTRAR</w:t>
            </w:r>
          </w:p>
        </w:tc>
      </w:tr>
    </w:tbl>
    <w:p w:rsidR="00E83FF7" w:rsidRPr="00253E60" w:rsidRDefault="00E83FF7" w:rsidP="00253E60"/>
    <w:p w:rsidR="004F5F33" w:rsidRPr="00253E60" w:rsidRDefault="00510EAC" w:rsidP="00253E60">
      <w:pPr>
        <w:pStyle w:val="ORPara"/>
      </w:pPr>
      <w:r w:rsidRPr="00253E60">
        <w:br w:type="page"/>
      </w:r>
    </w:p>
    <w:p w:rsidR="004F5F33" w:rsidRPr="00253E60" w:rsidRDefault="004F5F33" w:rsidP="00253E60">
      <w:pPr>
        <w:pStyle w:val="ORPara"/>
        <w:rPr>
          <w:rFonts w:cs="Times New Roman"/>
          <w:b/>
        </w:rPr>
      </w:pPr>
      <w:r w:rsidRPr="00253E60">
        <w:rPr>
          <w:rFonts w:cs="Times New Roman"/>
          <w:b/>
        </w:rPr>
        <w:lastRenderedPageBreak/>
        <w:t>[ATTACH APPROPRIATE SCHEDULE(S)]</w:t>
      </w:r>
    </w:p>
    <w:sectPr w:rsidR="004F5F33" w:rsidRPr="00253E60">
      <w:headerReference w:type="default" r:id="rId9"/>
      <w:footerReference w:type="even" r:id="rId10"/>
      <w:headerReference w:type="first" r:id="rId11"/>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CF" w:rsidRDefault="008134CF">
      <w:r>
        <w:separator/>
      </w:r>
    </w:p>
  </w:endnote>
  <w:endnote w:type="continuationSeparator" w:id="0">
    <w:p w:rsidR="008134CF" w:rsidRDefault="0081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AC" w:rsidRPr="002D6AAC" w:rsidRDefault="002D6AAC" w:rsidP="002D6AAC">
    <w:pPr>
      <w:pStyle w:val="Footer"/>
    </w:pPr>
    <w:r>
      <w:rPr>
        <w:sz w:val="16"/>
      </w:rPr>
      <w:fldChar w:fldCharType="begin"/>
    </w:r>
    <w:r>
      <w:rPr>
        <w:sz w:val="16"/>
      </w:rPr>
      <w:instrText xml:space="preserve"> DOCPROPERTY DMDocID </w:instrText>
    </w:r>
    <w:r>
      <w:rPr>
        <w:sz w:val="16"/>
      </w:rPr>
      <w:fldChar w:fldCharType="separate"/>
    </w:r>
    <w:r w:rsidR="00DB0722">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CF" w:rsidRDefault="008134CF">
      <w:r>
        <w:separator/>
      </w:r>
    </w:p>
  </w:footnote>
  <w:footnote w:type="continuationSeparator" w:id="0">
    <w:p w:rsidR="008134CF" w:rsidRDefault="008134CF">
      <w:r>
        <w:continuationSeparator/>
      </w:r>
    </w:p>
  </w:footnote>
  <w:footnote w:id="1">
    <w:p w:rsidR="0087580E" w:rsidRPr="00253E60" w:rsidRDefault="0087580E" w:rsidP="0087580E">
      <w:pPr>
        <w:pStyle w:val="FootnoteText"/>
      </w:pPr>
      <w:r w:rsidRPr="00253E60">
        <w:rPr>
          <w:rStyle w:val="FootnoteReference"/>
        </w:rPr>
        <w:footnoteRef/>
      </w:r>
      <w:r w:rsidRPr="00253E60">
        <w:t xml:space="preserve"> This model Order is not in any way determinative of the applicant’s entitlement to the relief provided for in this model Order. It is the responsibility of counsel to ensure that the form of Order they propose is appropriate in the circumstances of the case and to justify the relief they are seeking, including by providing the necessary evidentiary support and judicial authority.</w:t>
      </w:r>
    </w:p>
  </w:footnote>
  <w:footnote w:id="2">
    <w:p w:rsidR="002819B4" w:rsidRPr="00253E60" w:rsidRDefault="002819B4" w:rsidP="00253E60">
      <w:pPr>
        <w:pStyle w:val="FootnoteText"/>
      </w:pPr>
      <w:r w:rsidRPr="00253E60">
        <w:rPr>
          <w:rStyle w:val="FootnoteReference"/>
        </w:rPr>
        <w:footnoteRef/>
      </w:r>
      <w:r w:rsidRPr="00253E60">
        <w:t xml:space="preserve"> Part IV of the </w:t>
      </w:r>
      <w:proofErr w:type="spellStart"/>
      <w:r w:rsidRPr="00253E60">
        <w:t>CCAA</w:t>
      </w:r>
      <w:proofErr w:type="spellEnd"/>
      <w:r w:rsidRPr="00253E60">
        <w:t xml:space="preserve"> governs cross-border insolvencies.</w:t>
      </w:r>
    </w:p>
  </w:footnote>
  <w:footnote w:id="3">
    <w:p w:rsidR="002819B4" w:rsidRPr="00253E60" w:rsidRDefault="002819B4" w:rsidP="00253E60">
      <w:pPr>
        <w:pStyle w:val="FootnoteText"/>
      </w:pPr>
      <w:r w:rsidRPr="00253E60">
        <w:rPr>
          <w:rStyle w:val="FootnoteReference"/>
        </w:rPr>
        <w:footnoteRef/>
      </w:r>
      <w:r w:rsidRPr="00253E60">
        <w:t xml:space="preserve"> There is no </w:t>
      </w:r>
      <w:r w:rsidR="00D7702E" w:rsidRPr="00253E60">
        <w:t>express contemplation</w:t>
      </w:r>
      <w:r w:rsidRPr="00253E60">
        <w:t xml:space="preserve"> under the CCAA that an information officer be appointed. Counsel should in every case consider whether the appointment of an information officer is warranted having regard to, among other things, the assets of the Debtors in the jurisdiction, the extent of the Debtors’ operations in the jurisdiction, the number and amount of creditors’ claims in the jurisdiction and whether the Debtors have employees in the jurisdiction. Similarly, even if it is the Applicant’s intention to seek the appointment of an information officer, it is not always necessary or appropriate for the proposed information officer to file a preliminary report and counsel should consider the advisability of doing so bearing in mind any extraordinary relief being sought and the costs of preparation of a preliminary report.</w:t>
      </w:r>
    </w:p>
  </w:footnote>
  <w:footnote w:id="4">
    <w:p w:rsidR="00C57BA0" w:rsidRPr="00253E60" w:rsidRDefault="00C57BA0" w:rsidP="00253E60">
      <w:pPr>
        <w:pStyle w:val="FootnoteText"/>
      </w:pPr>
      <w:r w:rsidRPr="00253E60">
        <w:rPr>
          <w:rStyle w:val="FootnoteReference"/>
        </w:rPr>
        <w:footnoteRef/>
      </w:r>
      <w:r w:rsidRPr="00253E60">
        <w:t xml:space="preserve"> In all instances, counsel should address the manner of service with the Court, including advising as to how service was or is proposed to be effected.</w:t>
      </w:r>
    </w:p>
  </w:footnote>
  <w:footnote w:id="5">
    <w:p w:rsidR="003E016F" w:rsidRPr="00253E60" w:rsidRDefault="003E016F" w:rsidP="00253E60">
      <w:pPr>
        <w:pStyle w:val="FootnoteText"/>
      </w:pPr>
      <w:r w:rsidRPr="00253E60">
        <w:rPr>
          <w:rStyle w:val="FootnoteReference"/>
        </w:rPr>
        <w:footnoteRef/>
      </w:r>
      <w:r w:rsidRPr="00253E60">
        <w:t xml:space="preserve"> It is presumed that the applicant will serve materials in accordance with all relevant deadlines, however, if that is not possible, counsel may consider including the following language in the Order:</w:t>
      </w:r>
    </w:p>
    <w:p w:rsidR="003E016F" w:rsidRPr="00253E60" w:rsidRDefault="003E016F" w:rsidP="00253E60">
      <w:pPr>
        <w:pStyle w:val="FootnoteText"/>
        <w:ind w:left="720"/>
      </w:pPr>
      <w:r w:rsidRPr="00253E60">
        <w:t>“The time for service of the Petition, supporting affidavit and all other materials is hereby abridged so that this application is properly returnable today.”</w:t>
      </w:r>
    </w:p>
  </w:footnote>
  <w:footnote w:id="6">
    <w:p w:rsidR="004F5F33" w:rsidRPr="00253E60" w:rsidRDefault="004F5F33" w:rsidP="00253E60">
      <w:pPr>
        <w:pStyle w:val="FootnoteText"/>
      </w:pPr>
      <w:r w:rsidRPr="00253E60">
        <w:rPr>
          <w:rStyle w:val="FootnoteReference"/>
        </w:rPr>
        <w:footnoteRef/>
      </w:r>
      <w:r w:rsidRPr="00253E60">
        <w:t xml:space="preserve"> A "foreign main proceeding" </w:t>
      </w:r>
      <w:r w:rsidR="00836CE2" w:rsidRPr="00253E60">
        <w:t>is</w:t>
      </w:r>
      <w:r w:rsidRPr="00253E60">
        <w:t xml:space="preserve"> defined in s</w:t>
      </w:r>
      <w:r w:rsidR="00836CE2" w:rsidRPr="00253E60">
        <w:t>ubs</w:t>
      </w:r>
      <w:r w:rsidRPr="00253E60">
        <w:t>ection 45</w:t>
      </w:r>
      <w:r w:rsidR="00836CE2" w:rsidRPr="00253E60">
        <w:t xml:space="preserve">(1) of the </w:t>
      </w:r>
      <w:proofErr w:type="spellStart"/>
      <w:r w:rsidR="00836CE2" w:rsidRPr="00253E60">
        <w:t>CCAA</w:t>
      </w:r>
      <w:proofErr w:type="spellEnd"/>
      <w:r w:rsidR="00836CE2" w:rsidRPr="00253E60">
        <w:t xml:space="preserve"> a</w:t>
      </w:r>
      <w:r w:rsidRPr="00253E60">
        <w:t xml:space="preserve">s "a foreign proceeding in a jurisdiction where the debtor company has the centre of its main interests". </w:t>
      </w:r>
      <w:r w:rsidR="00836CE2" w:rsidRPr="00253E60">
        <w:t xml:space="preserve"> T</w:t>
      </w:r>
      <w:r w:rsidRPr="00253E60">
        <w:t xml:space="preserve">he Court must make this determination </w:t>
      </w:r>
      <w:r w:rsidR="00836CE2" w:rsidRPr="00253E60">
        <w:t>if it is to conclude</w:t>
      </w:r>
      <w:r w:rsidRPr="00253E60">
        <w:t xml:space="preserve"> that the proceeding being recognized is a foreign main proceeding. This determination should be made for each individual Debtor. </w:t>
      </w:r>
      <w:r w:rsidR="00836CE2" w:rsidRPr="00253E60">
        <w:t>Subsection 45(2) of the CCAA provides that in the absence of proof to the contrary, a debtor company’s registered office is deemed to be the centre of its main interests.</w:t>
      </w:r>
    </w:p>
  </w:footnote>
  <w:footnote w:id="7">
    <w:p w:rsidR="002819B4" w:rsidRPr="00253E60" w:rsidRDefault="002819B4" w:rsidP="00253E60">
      <w:pPr>
        <w:pStyle w:val="FootnoteText"/>
      </w:pPr>
      <w:r w:rsidRPr="00253E60">
        <w:rPr>
          <w:rStyle w:val="FootnoteReference"/>
        </w:rPr>
        <w:footnoteRef/>
      </w:r>
      <w:r w:rsidRPr="00253E60">
        <w:t xml:space="preserve"> </w:t>
      </w:r>
      <w:r w:rsidRPr="00253E60">
        <w:rPr>
          <w:lang w:val="en-US"/>
        </w:rPr>
        <w:t xml:space="preserve">Under section 47 of the CCAA, the Canadian Court must be satisfied that the application for the recognition of a foreign proceeding relates to a foreign proceeding and that the applicant is a foreign representative in respect of that foreign proceeding. The Court must then determine if the foreign proceeding is a foreign "main" or "non-main" proceeding with reference to the debtors’ centre of main interest.  If the Canadian Court recognizes a foreign proceeding as a "main" proceeding, then section 48 of the CCAA provides that the Court </w:t>
      </w:r>
      <w:r w:rsidRPr="00253E60">
        <w:rPr>
          <w:u w:val="single"/>
          <w:lang w:val="en-US"/>
        </w:rPr>
        <w:t>must</w:t>
      </w:r>
      <w:r w:rsidRPr="00253E60">
        <w:rPr>
          <w:lang w:val="en-US"/>
        </w:rPr>
        <w:t xml:space="preserve"> grant certain relief, subject to any terms and conditions it considers appropriate.  The provisions of this model Order reflect only the mandatory relief set out in section 48 of the CCAA with respect to a foreign main proceeding. As noted below, supplemental and other relief is included in the model Supplemental Order (Foreign Main Proceeding).</w:t>
      </w:r>
    </w:p>
  </w:footnote>
  <w:footnote w:id="8">
    <w:p w:rsidR="004F5F33" w:rsidRPr="00253E60" w:rsidRDefault="004F5F33" w:rsidP="00253E60">
      <w:pPr>
        <w:pStyle w:val="FootnoteText"/>
      </w:pPr>
      <w:r w:rsidRPr="00253E60">
        <w:rPr>
          <w:rStyle w:val="FootnoteReference"/>
        </w:rPr>
        <w:footnoteRef/>
      </w:r>
      <w:r w:rsidRPr="00253E60">
        <w:t xml:space="preserve"> </w:t>
      </w:r>
      <w:r w:rsidRPr="00253E60">
        <w:rPr>
          <w:lang w:val="en-US"/>
        </w:rPr>
        <w:t xml:space="preserve">The provisions of this paragraph 4 are based on </w:t>
      </w:r>
      <w:r w:rsidR="006B1139" w:rsidRPr="00253E60">
        <w:rPr>
          <w:lang w:val="en-US"/>
        </w:rPr>
        <w:t>sub</w:t>
      </w:r>
      <w:r w:rsidRPr="00253E60">
        <w:rPr>
          <w:lang w:val="en-US"/>
        </w:rPr>
        <w:t>section</w:t>
      </w:r>
      <w:r w:rsidR="006B1139" w:rsidRPr="00253E60">
        <w:rPr>
          <w:lang w:val="en-US"/>
        </w:rPr>
        <w:t>s</w:t>
      </w:r>
      <w:r w:rsidRPr="00253E60">
        <w:rPr>
          <w:lang w:val="en-US"/>
        </w:rPr>
        <w:t xml:space="preserve"> 48</w:t>
      </w:r>
      <w:r w:rsidR="006B1139" w:rsidRPr="00253E60">
        <w:rPr>
          <w:lang w:val="en-US"/>
        </w:rPr>
        <w:t>(1</w:t>
      </w:r>
      <w:proofErr w:type="gramStart"/>
      <w:r w:rsidR="006B1139" w:rsidRPr="00253E60">
        <w:rPr>
          <w:lang w:val="en-US"/>
        </w:rPr>
        <w:t>)(</w:t>
      </w:r>
      <w:proofErr w:type="gramEnd"/>
      <w:r w:rsidR="006B1139" w:rsidRPr="00253E60">
        <w:rPr>
          <w:lang w:val="en-US"/>
        </w:rPr>
        <w:t>a) through (c)</w:t>
      </w:r>
      <w:r w:rsidRPr="00253E60">
        <w:rPr>
          <w:lang w:val="en-US"/>
        </w:rPr>
        <w:t xml:space="preserve"> of the CCAA.  More comprehensive stay provisions are found in the model Supplemental Order (Foreign Main Proceeding).</w:t>
      </w:r>
    </w:p>
  </w:footnote>
  <w:footnote w:id="9">
    <w:p w:rsidR="004F5F33" w:rsidRPr="00253E60" w:rsidRDefault="004F5F33" w:rsidP="00253E60">
      <w:pPr>
        <w:pStyle w:val="FootnoteText"/>
      </w:pPr>
      <w:r w:rsidRPr="00253E60">
        <w:rPr>
          <w:rStyle w:val="FootnoteReference"/>
        </w:rPr>
        <w:footnoteRef/>
      </w:r>
      <w:r w:rsidRPr="00253E60">
        <w:t xml:space="preserve"> </w:t>
      </w:r>
      <w:r w:rsidR="006B1139" w:rsidRPr="00253E60">
        <w:rPr>
          <w:lang w:val="en-US"/>
        </w:rPr>
        <w:t xml:space="preserve">The provisions of this paragraph 5 are based on subsection </w:t>
      </w:r>
      <w:r w:rsidRPr="00253E60">
        <w:t>48</w:t>
      </w:r>
      <w:r w:rsidR="006B1139" w:rsidRPr="00253E60">
        <w:t>(1</w:t>
      </w:r>
      <w:proofErr w:type="gramStart"/>
      <w:r w:rsidR="006B1139" w:rsidRPr="00253E60">
        <w:t>)</w:t>
      </w:r>
      <w:r w:rsidRPr="00253E60">
        <w:t>(</w:t>
      </w:r>
      <w:proofErr w:type="gramEnd"/>
      <w:r w:rsidRPr="00253E60">
        <w:t>d) of the CCAA.</w:t>
      </w:r>
    </w:p>
  </w:footnote>
  <w:footnote w:id="10">
    <w:p w:rsidR="004F5F33" w:rsidRPr="00253E60" w:rsidRDefault="004F5F33" w:rsidP="00253E60">
      <w:pPr>
        <w:pStyle w:val="FootnoteText"/>
      </w:pPr>
      <w:r w:rsidRPr="00253E60">
        <w:rPr>
          <w:rStyle w:val="FootnoteReference"/>
        </w:rPr>
        <w:footnoteRef/>
      </w:r>
      <w:r w:rsidRPr="00253E60">
        <w:t xml:space="preserve"> S</w:t>
      </w:r>
      <w:r w:rsidR="0050180E" w:rsidRPr="00253E60">
        <w:t>ubs</w:t>
      </w:r>
      <w:r w:rsidRPr="00253E60">
        <w:t>ection 53</w:t>
      </w:r>
      <w:r w:rsidR="0050180E" w:rsidRPr="00253E60">
        <w:t>(b) of the CCAA provides that unless the Court otherwise directs,</w:t>
      </w:r>
      <w:r w:rsidRPr="00253E60">
        <w:t xml:space="preserve"> publication</w:t>
      </w:r>
      <w:r w:rsidR="0050180E" w:rsidRPr="00253E60">
        <w:t xml:space="preserve"> must be made</w:t>
      </w:r>
      <w:r w:rsidRPr="00253E60">
        <w:t xml:space="preserve"> "without d</w:t>
      </w:r>
      <w:r w:rsidR="0050180E" w:rsidRPr="00253E60">
        <w:t>elay after the order is made".</w:t>
      </w:r>
      <w:r w:rsidRPr="00253E60">
        <w:t xml:space="preserve"> </w:t>
      </w:r>
    </w:p>
  </w:footnote>
  <w:footnote w:id="11">
    <w:p w:rsidR="004F5F33" w:rsidRPr="00253E60" w:rsidRDefault="004F5F33" w:rsidP="00253E60">
      <w:pPr>
        <w:pStyle w:val="FootnoteText"/>
      </w:pPr>
      <w:r w:rsidRPr="00253E60">
        <w:rPr>
          <w:rStyle w:val="FootnoteReference"/>
        </w:rPr>
        <w:footnoteRef/>
      </w:r>
      <w:r w:rsidRPr="00253E60">
        <w:t xml:space="preserve"> The notice must contain information prescribed under the CCAA (</w:t>
      </w:r>
      <w:r w:rsidR="0087594C" w:rsidRPr="00253E60">
        <w:t xml:space="preserve">see </w:t>
      </w:r>
      <w:r w:rsidR="0050180E" w:rsidRPr="00253E60">
        <w:t>sub</w:t>
      </w:r>
      <w:r w:rsidRPr="00253E60">
        <w:t>section 53(b)</w:t>
      </w:r>
      <w:r w:rsidR="0087594C" w:rsidRPr="00253E60">
        <w:t xml:space="preserve"> and Regulation 14</w:t>
      </w:r>
      <w:r w:rsidRPr="00253E60">
        <w:t>)</w:t>
      </w:r>
      <w:r w:rsidR="001453CA" w:rsidRPr="00253E60">
        <w:t xml:space="preserve"> and </w:t>
      </w:r>
      <w:r w:rsidR="001453CA" w:rsidRPr="00253E60">
        <w:rPr>
          <w:i/>
        </w:rPr>
        <w:t xml:space="preserve">Companies’ Creditors Arrangement Regulations, </w:t>
      </w:r>
      <w:r w:rsidR="001453CA" w:rsidRPr="00253E60">
        <w:t>SOR/2009-219, s. 14</w:t>
      </w:r>
      <w:r w:rsidRPr="00253E60">
        <w:t>.</w:t>
      </w:r>
    </w:p>
  </w:footnote>
  <w:footnote w:id="12">
    <w:p w:rsidR="004F5F33" w:rsidRPr="00253E60" w:rsidRDefault="004F5F33" w:rsidP="00253E60">
      <w:pPr>
        <w:pStyle w:val="FootnoteText"/>
      </w:pPr>
      <w:r w:rsidRPr="00253E60">
        <w:rPr>
          <w:rStyle w:val="FootnoteReference"/>
        </w:rPr>
        <w:footnoteRef/>
      </w:r>
      <w:r w:rsidRPr="00253E60">
        <w:t xml:space="preserve"> This time should be after the effective time that the Foreign Representative was appointed in the Foreign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60" w:rsidRPr="0087580E" w:rsidRDefault="00253E60">
    <w:pPr>
      <w:pStyle w:val="Header"/>
      <w:rPr>
        <w:rFonts w:ascii="Times New Roman" w:hAnsi="Times New Roman" w:cs="Times New Roman"/>
      </w:rPr>
    </w:pPr>
    <w:r w:rsidRPr="0087580E">
      <w:rPr>
        <w:rFonts w:ascii="Times New Roman" w:hAnsi="Times New Roman" w:cs="Times New Roman"/>
        <w:i/>
        <w:sz w:val="22"/>
        <w:highlight w:val="yellow"/>
      </w:rPr>
      <w:t xml:space="preserve">[Current to </w:t>
    </w:r>
    <w:r w:rsidR="006821A4" w:rsidRPr="006821A4">
      <w:rPr>
        <w:rFonts w:ascii="Times New Roman" w:hAnsi="Times New Roman" w:cs="Times New Roman"/>
        <w:i/>
        <w:sz w:val="22"/>
        <w:highlight w:val="yellow"/>
      </w:rPr>
      <w:t>August 1, 2015</w:t>
    </w:r>
    <w:r w:rsidRPr="0087580E">
      <w:rPr>
        <w:rFonts w:ascii="Times New Roman" w:hAnsi="Times New Roman" w:cs="Times New Roman"/>
        <w:i/>
        <w:sz w:val="22"/>
        <w:highlight w:val="yellow"/>
      </w:rPr>
      <w:t>]</w:t>
    </w:r>
    <w:r w:rsidR="0087580E">
      <w:rPr>
        <w:rFonts w:ascii="Times New Roman" w:hAnsi="Times New Roman" w:cs="Times New Roman"/>
        <w:sz w:val="22"/>
      </w:rPr>
      <w:tab/>
    </w:r>
    <w:r w:rsidR="0087580E">
      <w:rPr>
        <w:rFonts w:ascii="Times New Roman" w:hAnsi="Times New Roman" w:cs="Times New Roman"/>
        <w:sz w:val="22"/>
      </w:rPr>
      <w:tab/>
    </w:r>
    <w:r w:rsidR="0087580E" w:rsidRPr="0087580E">
      <w:rPr>
        <w:rFonts w:ascii="Times New Roman" w:hAnsi="Times New Roman" w:cs="Times New Roman"/>
        <w:sz w:val="22"/>
      </w:rPr>
      <w:fldChar w:fldCharType="begin"/>
    </w:r>
    <w:r w:rsidR="0087580E" w:rsidRPr="0087580E">
      <w:rPr>
        <w:rFonts w:ascii="Times New Roman" w:hAnsi="Times New Roman" w:cs="Times New Roman"/>
        <w:sz w:val="22"/>
      </w:rPr>
      <w:instrText xml:space="preserve"> PAGE   \* MERGEFORMAT </w:instrText>
    </w:r>
    <w:r w:rsidR="0087580E" w:rsidRPr="0087580E">
      <w:rPr>
        <w:rFonts w:ascii="Times New Roman" w:hAnsi="Times New Roman" w:cs="Times New Roman"/>
        <w:sz w:val="22"/>
      </w:rPr>
      <w:fldChar w:fldCharType="separate"/>
    </w:r>
    <w:r w:rsidR="005B2902">
      <w:rPr>
        <w:rFonts w:ascii="Times New Roman" w:hAnsi="Times New Roman" w:cs="Times New Roman"/>
        <w:noProof/>
        <w:sz w:val="22"/>
      </w:rPr>
      <w:t>2</w:t>
    </w:r>
    <w:r w:rsidR="0087580E" w:rsidRPr="0087580E">
      <w:rPr>
        <w:rFonts w:ascii="Times New Roman" w:hAnsi="Times New Roman" w:cs="Times New Roman"/>
        <w:noProof/>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33" w:rsidRDefault="004F5F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603894"/>
    <w:lvl w:ilvl="0">
      <w:start w:val="1"/>
      <w:numFmt w:val="decimal"/>
      <w:lvlText w:val="%1."/>
      <w:lvlJc w:val="left"/>
      <w:pPr>
        <w:tabs>
          <w:tab w:val="num" w:pos="1492"/>
        </w:tabs>
        <w:ind w:left="1492" w:hanging="360"/>
      </w:pPr>
    </w:lvl>
  </w:abstractNum>
  <w:abstractNum w:abstractNumId="1">
    <w:nsid w:val="FFFFFF7D"/>
    <w:multiLevelType w:val="singleLevel"/>
    <w:tmpl w:val="CC822748"/>
    <w:lvl w:ilvl="0">
      <w:start w:val="1"/>
      <w:numFmt w:val="decimal"/>
      <w:lvlText w:val="%1."/>
      <w:lvlJc w:val="left"/>
      <w:pPr>
        <w:tabs>
          <w:tab w:val="num" w:pos="1209"/>
        </w:tabs>
        <w:ind w:left="1209" w:hanging="360"/>
      </w:pPr>
    </w:lvl>
  </w:abstractNum>
  <w:abstractNum w:abstractNumId="2">
    <w:nsid w:val="FFFFFF7E"/>
    <w:multiLevelType w:val="singleLevel"/>
    <w:tmpl w:val="AEB4B358"/>
    <w:lvl w:ilvl="0">
      <w:start w:val="1"/>
      <w:numFmt w:val="decimal"/>
      <w:lvlText w:val="%1."/>
      <w:lvlJc w:val="left"/>
      <w:pPr>
        <w:tabs>
          <w:tab w:val="num" w:pos="926"/>
        </w:tabs>
        <w:ind w:left="926" w:hanging="360"/>
      </w:pPr>
    </w:lvl>
  </w:abstractNum>
  <w:abstractNum w:abstractNumId="3">
    <w:nsid w:val="FFFFFF7F"/>
    <w:multiLevelType w:val="singleLevel"/>
    <w:tmpl w:val="CDFCDAF0"/>
    <w:lvl w:ilvl="0">
      <w:start w:val="1"/>
      <w:numFmt w:val="decimal"/>
      <w:lvlText w:val="%1."/>
      <w:lvlJc w:val="left"/>
      <w:pPr>
        <w:tabs>
          <w:tab w:val="num" w:pos="643"/>
        </w:tabs>
        <w:ind w:left="643" w:hanging="360"/>
      </w:pPr>
    </w:lvl>
  </w:abstractNum>
  <w:abstractNum w:abstractNumId="4">
    <w:nsid w:val="FFFFFF80"/>
    <w:multiLevelType w:val="singleLevel"/>
    <w:tmpl w:val="B8368D0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6F6C9B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BFCEDE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264116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BDC54A0"/>
    <w:lvl w:ilvl="0">
      <w:start w:val="1"/>
      <w:numFmt w:val="decimal"/>
      <w:lvlText w:val="%1."/>
      <w:lvlJc w:val="left"/>
      <w:pPr>
        <w:tabs>
          <w:tab w:val="num" w:pos="360"/>
        </w:tabs>
        <w:ind w:left="360" w:hanging="360"/>
      </w:pPr>
    </w:lvl>
  </w:abstractNum>
  <w:abstractNum w:abstractNumId="9">
    <w:nsid w:val="FFFFFF89"/>
    <w:multiLevelType w:val="singleLevel"/>
    <w:tmpl w:val="2860772A"/>
    <w:lvl w:ilvl="0">
      <w:start w:val="1"/>
      <w:numFmt w:val="bullet"/>
      <w:lvlText w:val=""/>
      <w:lvlJc w:val="left"/>
      <w:pPr>
        <w:tabs>
          <w:tab w:val="num" w:pos="360"/>
        </w:tabs>
        <w:ind w:left="360" w:hanging="360"/>
      </w:pPr>
      <w:rPr>
        <w:rFonts w:ascii="Symbol" w:hAnsi="Symbol" w:cs="Symbol" w:hint="default"/>
      </w:rPr>
    </w:lvl>
  </w:abstractNum>
  <w:abstractNum w:abstractNumId="10">
    <w:nsid w:val="04F140B2"/>
    <w:multiLevelType w:val="multilevel"/>
    <w:tmpl w:val="3202EA3C"/>
    <w:name w:val="zzmpSimple||_Simple|2|1|0|1|2|32||1|2|32||1|12|32||1|12|0||1|2|32||mpNA||mpNA||mpNA||mpNA||"/>
    <w:lvl w:ilvl="0">
      <w:start w:val="1"/>
      <w:numFmt w:val="decimal"/>
      <w:lvlRestart w:val="0"/>
      <w:pStyle w:val="SimpleL1"/>
      <w:lvlText w:val="%1."/>
      <w:lvlJc w:val="left"/>
      <w:pPr>
        <w:tabs>
          <w:tab w:val="num" w:pos="720"/>
        </w:tabs>
        <w:ind w:left="0" w:firstLine="0"/>
      </w:pPr>
      <w:rPr>
        <w:rFonts w:hint="default"/>
        <w:b w:val="0"/>
      </w:rPr>
    </w:lvl>
    <w:lvl w:ilvl="1">
      <w:start w:val="1"/>
      <w:numFmt w:val="lowerLetter"/>
      <w:pStyle w:val="SimpleL2"/>
      <w:lvlText w:val="(%2)"/>
      <w:lvlJc w:val="left"/>
      <w:pPr>
        <w:tabs>
          <w:tab w:val="num" w:pos="1440"/>
        </w:tabs>
        <w:ind w:left="1440" w:hanging="720"/>
      </w:pPr>
      <w:rPr>
        <w:rFonts w:hint="default"/>
      </w:rPr>
    </w:lvl>
    <w:lvl w:ilvl="2">
      <w:start w:val="1"/>
      <w:numFmt w:val="lowerRoman"/>
      <w:pStyle w:val="SimpleL3"/>
      <w:lvlText w:val="(%3)"/>
      <w:lvlJc w:val="left"/>
      <w:pPr>
        <w:tabs>
          <w:tab w:val="num" w:pos="2160"/>
        </w:tabs>
        <w:ind w:left="2160" w:hanging="720"/>
      </w:pPr>
      <w:rPr>
        <w:rFonts w:hint="default"/>
      </w:rPr>
    </w:lvl>
    <w:lvl w:ilvl="3">
      <w:start w:val="1"/>
      <w:numFmt w:val="upperLetter"/>
      <w:pStyle w:val="SimpleL4"/>
      <w:lvlText w:val="(%4)"/>
      <w:lvlJc w:val="left"/>
      <w:pPr>
        <w:tabs>
          <w:tab w:val="num" w:pos="2880"/>
        </w:tabs>
        <w:ind w:left="2880" w:hanging="720"/>
      </w:pPr>
      <w:rPr>
        <w:rFonts w:hint="default"/>
      </w:rPr>
    </w:lvl>
    <w:lvl w:ilvl="4">
      <w:start w:val="1"/>
      <w:numFmt w:val="decimal"/>
      <w:pStyle w:val="SimpleL5"/>
      <w:lvlText w:val="%5)"/>
      <w:lvlJc w:val="left"/>
      <w:pPr>
        <w:tabs>
          <w:tab w:val="num" w:pos="3600"/>
        </w:tabs>
        <w:ind w:left="3600" w:hanging="720"/>
      </w:pPr>
      <w:rPr>
        <w:rFonts w:hint="default"/>
      </w:rPr>
    </w:lvl>
    <w:lvl w:ilvl="5">
      <w:start w:val="1"/>
      <w:numFmt w:val="upperRoman"/>
      <w:pStyle w:val="SimpleL6"/>
      <w:lvlText w:val="(%6)"/>
      <w:lvlJc w:val="left"/>
      <w:pPr>
        <w:tabs>
          <w:tab w:val="num" w:pos="4320"/>
        </w:tabs>
        <w:ind w:left="4320" w:hanging="720"/>
      </w:pPr>
      <w:rPr>
        <w:rFonts w:hint="default"/>
      </w:rPr>
    </w:lvl>
    <w:lvl w:ilvl="6">
      <w:start w:val="1"/>
      <w:numFmt w:val="decimal"/>
      <w:pStyle w:val="SimpleL7"/>
      <w:lvlText w:val="%7)"/>
      <w:lvlJc w:val="left"/>
      <w:pPr>
        <w:tabs>
          <w:tab w:val="num" w:pos="5040"/>
        </w:tabs>
        <w:ind w:left="5040" w:hanging="720"/>
      </w:pPr>
      <w:rPr>
        <w:rFonts w:hint="default"/>
      </w:rPr>
    </w:lvl>
    <w:lvl w:ilvl="7">
      <w:start w:val="1"/>
      <w:numFmt w:val="lowerLetter"/>
      <w:pStyle w:val="SimpleL8"/>
      <w:lvlText w:val="%8)"/>
      <w:lvlJc w:val="left"/>
      <w:pPr>
        <w:tabs>
          <w:tab w:val="num" w:pos="5760"/>
        </w:tabs>
        <w:ind w:left="5760" w:hanging="720"/>
      </w:pPr>
      <w:rPr>
        <w:rFonts w:hint="default"/>
      </w:rPr>
    </w:lvl>
    <w:lvl w:ilvl="8">
      <w:start w:val="1"/>
      <w:numFmt w:val="lowerRoman"/>
      <w:pStyle w:val="SimpleL9"/>
      <w:lvlText w:val="%9)"/>
      <w:lvlJc w:val="left"/>
      <w:pPr>
        <w:tabs>
          <w:tab w:val="num" w:pos="6480"/>
        </w:tabs>
        <w:ind w:left="6480" w:hanging="720"/>
      </w:pPr>
      <w:rPr>
        <w:rFonts w:hint="default"/>
      </w:rPr>
    </w:lvl>
  </w:abstractNum>
  <w:abstractNum w:abstractNumId="11">
    <w:nsid w:val="69CB57C7"/>
    <w:multiLevelType w:val="multilevel"/>
    <w:tmpl w:val="0BE6EA18"/>
    <w:lvl w:ilvl="0">
      <w:start w:val="1"/>
      <w:numFmt w:val="decimal"/>
      <w:lvlRestart w:val="0"/>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71867E64"/>
    <w:multiLevelType w:val="multilevel"/>
    <w:tmpl w:val="8B42E5BC"/>
    <w:lvl w:ilvl="0">
      <w:start w:val="1"/>
      <w:numFmt w:val="decimal"/>
      <w:lvlRestart w:val="0"/>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nsid w:val="74CD2789"/>
    <w:multiLevelType w:val="singleLevel"/>
    <w:tmpl w:val="345C1B18"/>
    <w:name w:val="OR BulletList"/>
    <w:lvl w:ilvl="0">
      <w:start w:val="1"/>
      <w:numFmt w:val="bullet"/>
      <w:pStyle w:val="ORBulletList"/>
      <w:lvlText w:val=""/>
      <w:lvlJc w:val="left"/>
      <w:pPr>
        <w:tabs>
          <w:tab w:val="num" w:pos="1440"/>
        </w:tabs>
        <w:ind w:left="1440" w:hanging="720"/>
      </w:pPr>
      <w:rPr>
        <w:rFonts w:ascii="Symbol" w:hAnsi="Symbol" w:cs="Symbol" w:hint="default"/>
        <w:b w:val="0"/>
        <w:bCs w:val="0"/>
        <w:i w:val="0"/>
        <w:iCs w:val="0"/>
        <w:sz w:val="24"/>
        <w:szCs w:val="24"/>
      </w:rPr>
    </w:lvl>
  </w:abstractNum>
  <w:abstractNum w:abstractNumId="14">
    <w:nsid w:val="7A817421"/>
    <w:multiLevelType w:val="multilevel"/>
    <w:tmpl w:val="D84A2BB0"/>
    <w:lvl w:ilvl="0">
      <w:start w:val="1"/>
      <w:numFmt w:val="decimal"/>
      <w:lvlRestart w:val="0"/>
      <w:pStyle w:val="ORGenL1"/>
      <w:lvlText w:val="%1."/>
      <w:lvlJc w:val="left"/>
      <w:pPr>
        <w:tabs>
          <w:tab w:val="num" w:pos="777"/>
        </w:tabs>
        <w:ind w:left="57" w:firstLine="0"/>
      </w:pPr>
      <w:rPr>
        <w:rFonts w:cs="Times New Roman" w:hint="default"/>
        <w:b w:val="0"/>
      </w:rPr>
    </w:lvl>
    <w:lvl w:ilvl="1">
      <w:start w:val="1"/>
      <w:numFmt w:val="lowerLetter"/>
      <w:pStyle w:val="ORGenL2"/>
      <w:lvlText w:val="(%2)"/>
      <w:lvlJc w:val="left"/>
      <w:pPr>
        <w:tabs>
          <w:tab w:val="num" w:pos="1440"/>
        </w:tabs>
        <w:ind w:left="1440" w:hanging="720"/>
      </w:pPr>
      <w:rPr>
        <w:rFonts w:cs="Times New Roman" w:hint="default"/>
      </w:rPr>
    </w:lvl>
    <w:lvl w:ilvl="2">
      <w:start w:val="1"/>
      <w:numFmt w:val="lowerRoman"/>
      <w:pStyle w:val="ORGenL3"/>
      <w:lvlText w:val="(%3)"/>
      <w:lvlJc w:val="right"/>
      <w:pPr>
        <w:tabs>
          <w:tab w:val="num" w:pos="2160"/>
        </w:tabs>
        <w:ind w:left="2160" w:hanging="432"/>
      </w:pPr>
      <w:rPr>
        <w:rFonts w:cs="Times New Roman" w:hint="default"/>
      </w:rPr>
    </w:lvl>
    <w:lvl w:ilvl="3">
      <w:start w:val="1"/>
      <w:numFmt w:val="decimal"/>
      <w:pStyle w:val="ORGenL4"/>
      <w:lvlText w:val="(%4)"/>
      <w:lvlJc w:val="left"/>
      <w:pPr>
        <w:tabs>
          <w:tab w:val="num" w:pos="2880"/>
        </w:tabs>
        <w:ind w:left="2880" w:hanging="720"/>
      </w:pPr>
      <w:rPr>
        <w:rFonts w:cs="Times New Roman" w:hint="default"/>
      </w:rPr>
    </w:lvl>
    <w:lvl w:ilvl="4">
      <w:start w:val="1"/>
      <w:numFmt w:val="upperLetter"/>
      <w:pStyle w:val="ORGenL5"/>
      <w:lvlText w:val="(%5)"/>
      <w:lvlJc w:val="left"/>
      <w:pPr>
        <w:tabs>
          <w:tab w:val="num" w:pos="3600"/>
        </w:tabs>
        <w:ind w:left="3600" w:hanging="720"/>
      </w:pPr>
      <w:rPr>
        <w:rFonts w:cs="Times New Roman" w:hint="default"/>
      </w:rPr>
    </w:lvl>
    <w:lvl w:ilvl="5">
      <w:start w:val="1"/>
      <w:numFmt w:val="upperRoman"/>
      <w:pStyle w:val="ORGenL6"/>
      <w:lvlText w:val="(%6)"/>
      <w:lvlJc w:val="left"/>
      <w:pPr>
        <w:tabs>
          <w:tab w:val="num" w:pos="4320"/>
        </w:tabs>
        <w:ind w:left="4320" w:hanging="720"/>
      </w:pPr>
      <w:rPr>
        <w:rFonts w:cs="Times New Roman" w:hint="default"/>
      </w:rPr>
    </w:lvl>
    <w:lvl w:ilvl="6">
      <w:start w:val="1"/>
      <w:numFmt w:val="decimal"/>
      <w:pStyle w:val="ORGenL7"/>
      <w:lvlText w:val="%7)"/>
      <w:lvlJc w:val="left"/>
      <w:pPr>
        <w:tabs>
          <w:tab w:val="num" w:pos="5040"/>
        </w:tabs>
        <w:ind w:left="5040" w:hanging="720"/>
      </w:pPr>
      <w:rPr>
        <w:rFonts w:cs="Times New Roman" w:hint="default"/>
      </w:rPr>
    </w:lvl>
    <w:lvl w:ilvl="7">
      <w:start w:val="1"/>
      <w:numFmt w:val="lowerLetter"/>
      <w:pStyle w:val="ORGenL8"/>
      <w:lvlText w:val="%8)"/>
      <w:lvlJc w:val="left"/>
      <w:pPr>
        <w:tabs>
          <w:tab w:val="num" w:pos="5760"/>
        </w:tabs>
        <w:ind w:left="5760" w:hanging="720"/>
      </w:pPr>
      <w:rPr>
        <w:rFonts w:cs="Times New Roman" w:hint="default"/>
      </w:rPr>
    </w:lvl>
    <w:lvl w:ilvl="8">
      <w:start w:val="1"/>
      <w:numFmt w:val="lowerRoman"/>
      <w:pStyle w:val="ORGenL9"/>
      <w:lvlText w:val="%9)"/>
      <w:lvlJc w:val="left"/>
      <w:pPr>
        <w:tabs>
          <w:tab w:val="num" w:pos="6480"/>
        </w:tabs>
        <w:ind w:left="6480" w:hanging="720"/>
      </w:pPr>
      <w:rPr>
        <w:rFonts w:cs="Times New Roman" w:hint="default"/>
      </w:rPr>
    </w:lvl>
  </w:abstractNum>
  <w:abstractNum w:abstractNumId="15">
    <w:nsid w:val="7C1B6F5A"/>
    <w:multiLevelType w:val="hybridMultilevel"/>
    <w:tmpl w:val="AA9EE8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24"/>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C8"/>
    <w:rsid w:val="000850BE"/>
    <w:rsid w:val="00085A7E"/>
    <w:rsid w:val="00085FEB"/>
    <w:rsid w:val="000B7003"/>
    <w:rsid w:val="001453CA"/>
    <w:rsid w:val="001A7CBC"/>
    <w:rsid w:val="001D67EA"/>
    <w:rsid w:val="00253E60"/>
    <w:rsid w:val="00276E15"/>
    <w:rsid w:val="002819B4"/>
    <w:rsid w:val="002D6AAC"/>
    <w:rsid w:val="003374CE"/>
    <w:rsid w:val="00346DE7"/>
    <w:rsid w:val="0038289F"/>
    <w:rsid w:val="003B6B9E"/>
    <w:rsid w:val="003E016F"/>
    <w:rsid w:val="003F6B1F"/>
    <w:rsid w:val="00420645"/>
    <w:rsid w:val="004432E0"/>
    <w:rsid w:val="004C2A56"/>
    <w:rsid w:val="004E40C8"/>
    <w:rsid w:val="004F5F33"/>
    <w:rsid w:val="0050180E"/>
    <w:rsid w:val="00510EAC"/>
    <w:rsid w:val="0054076D"/>
    <w:rsid w:val="00542646"/>
    <w:rsid w:val="005B2902"/>
    <w:rsid w:val="005E5DAD"/>
    <w:rsid w:val="006615D4"/>
    <w:rsid w:val="006821A4"/>
    <w:rsid w:val="00697151"/>
    <w:rsid w:val="006B1139"/>
    <w:rsid w:val="006D6133"/>
    <w:rsid w:val="006E7E06"/>
    <w:rsid w:val="007923C7"/>
    <w:rsid w:val="00796609"/>
    <w:rsid w:val="007B161E"/>
    <w:rsid w:val="008134CF"/>
    <w:rsid w:val="00836CE2"/>
    <w:rsid w:val="00850C8E"/>
    <w:rsid w:val="00850DBF"/>
    <w:rsid w:val="0086414B"/>
    <w:rsid w:val="0087580E"/>
    <w:rsid w:val="0087594C"/>
    <w:rsid w:val="00880501"/>
    <w:rsid w:val="008A5E38"/>
    <w:rsid w:val="008D07D6"/>
    <w:rsid w:val="009622C4"/>
    <w:rsid w:val="009A1A19"/>
    <w:rsid w:val="009F5399"/>
    <w:rsid w:val="00A26C14"/>
    <w:rsid w:val="00A91404"/>
    <w:rsid w:val="00AE0657"/>
    <w:rsid w:val="00B527A3"/>
    <w:rsid w:val="00B85D91"/>
    <w:rsid w:val="00BD7061"/>
    <w:rsid w:val="00C01AFC"/>
    <w:rsid w:val="00C3478F"/>
    <w:rsid w:val="00C57BA0"/>
    <w:rsid w:val="00C71B76"/>
    <w:rsid w:val="00C83D72"/>
    <w:rsid w:val="00C965BF"/>
    <w:rsid w:val="00CB0630"/>
    <w:rsid w:val="00CF6B52"/>
    <w:rsid w:val="00D028DB"/>
    <w:rsid w:val="00D7702E"/>
    <w:rsid w:val="00DB0722"/>
    <w:rsid w:val="00DE4219"/>
    <w:rsid w:val="00DF506C"/>
    <w:rsid w:val="00E51828"/>
    <w:rsid w:val="00E53999"/>
    <w:rsid w:val="00E83FF7"/>
    <w:rsid w:val="00EA51D5"/>
    <w:rsid w:val="00EB3759"/>
    <w:rsid w:val="00F82281"/>
    <w:rsid w:val="00FD1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99"/>
    <w:pPr>
      <w:spacing w:after="240" w:line="360" w:lineRule="auto"/>
    </w:pPr>
    <w:rPr>
      <w:rFonts w:ascii="Calibri" w:hAnsi="Calibri" w:cs="Arial"/>
      <w:sz w:val="24"/>
      <w:szCs w:val="24"/>
      <w:lang w:eastAsia="en-US"/>
    </w:rPr>
  </w:style>
  <w:style w:type="paragraph" w:styleId="Heading1">
    <w:name w:val="heading 1"/>
    <w:basedOn w:val="Normal"/>
    <w:next w:val="ORPara"/>
    <w:qFormat/>
    <w:pPr>
      <w:keepNext/>
      <w:spacing w:before="120"/>
      <w:outlineLvl w:val="0"/>
    </w:pPr>
    <w:rPr>
      <w:b/>
      <w:bCs/>
    </w:rPr>
  </w:style>
  <w:style w:type="paragraph" w:styleId="Heading2">
    <w:name w:val="heading 2"/>
    <w:basedOn w:val="Normal"/>
    <w:next w:val="ORPara"/>
    <w:qFormat/>
    <w:pPr>
      <w:keepNext/>
      <w:spacing w:before="120"/>
      <w:outlineLvl w:val="1"/>
    </w:pPr>
    <w:rPr>
      <w:b/>
      <w:bCs/>
      <w:i/>
      <w:iCs/>
    </w:rPr>
  </w:style>
  <w:style w:type="paragraph" w:styleId="Heading3">
    <w:name w:val="heading 3"/>
    <w:basedOn w:val="Normal"/>
    <w:next w:val="ORPara"/>
    <w:qFormat/>
    <w:pPr>
      <w:keepNext/>
      <w:spacing w:before="120"/>
      <w:outlineLvl w:val="2"/>
    </w:pPr>
  </w:style>
  <w:style w:type="paragraph" w:styleId="Heading4">
    <w:name w:val="heading 4"/>
    <w:basedOn w:val="Normal"/>
    <w:next w:val="ORPara"/>
    <w:qFormat/>
    <w:pPr>
      <w:keepNext/>
      <w:spacing w:before="120"/>
      <w:outlineLvl w:val="3"/>
    </w:pPr>
    <w:rPr>
      <w:i/>
      <w:iCs/>
    </w:rPr>
  </w:style>
  <w:style w:type="paragraph" w:styleId="Heading5">
    <w:name w:val="heading 5"/>
    <w:basedOn w:val="Normal"/>
    <w:next w:val="ORPara"/>
    <w:qFormat/>
    <w:pPr>
      <w:keepNext/>
      <w:spacing w:before="120"/>
      <w:outlineLvl w:val="4"/>
    </w:pPr>
  </w:style>
  <w:style w:type="paragraph" w:styleId="Heading6">
    <w:name w:val="heading 6"/>
    <w:basedOn w:val="Normal"/>
    <w:next w:val="ORPara"/>
    <w:qFormat/>
    <w:pPr>
      <w:keepNext/>
      <w:spacing w:before="120"/>
      <w:outlineLvl w:val="5"/>
    </w:pPr>
  </w:style>
  <w:style w:type="paragraph" w:styleId="Heading7">
    <w:name w:val="heading 7"/>
    <w:basedOn w:val="Normal"/>
    <w:next w:val="ORPara"/>
    <w:qFormat/>
    <w:pPr>
      <w:keepNext/>
      <w:spacing w:before="120"/>
      <w:outlineLvl w:val="6"/>
    </w:pPr>
  </w:style>
  <w:style w:type="paragraph" w:styleId="Heading8">
    <w:name w:val="heading 8"/>
    <w:basedOn w:val="Normal"/>
    <w:next w:val="ORPara"/>
    <w:qFormat/>
    <w:pPr>
      <w:keepNext/>
      <w:spacing w:before="120"/>
      <w:outlineLvl w:val="7"/>
    </w:pPr>
  </w:style>
  <w:style w:type="paragraph" w:styleId="Heading9">
    <w:name w:val="heading 9"/>
    <w:basedOn w:val="Normal"/>
    <w:next w:val="ORPara"/>
    <w:qFormat/>
    <w:pPr>
      <w:keepNext/>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style>
  <w:style w:type="paragraph" w:styleId="BodyText">
    <w:name w:val="Body Text"/>
    <w:basedOn w:val="Normal"/>
    <w:link w:val="BodyTextChar"/>
  </w:style>
  <w:style w:type="paragraph" w:customStyle="1" w:styleId="ORMainHeading">
    <w:name w:val="ORMainHeading"/>
    <w:aliases w:val="MH"/>
    <w:basedOn w:val="NormalSingle"/>
    <w:next w:val="ORPara"/>
    <w:rsid w:val="00E53999"/>
    <w:pPr>
      <w:keepNext/>
      <w:keepLines/>
      <w:jc w:val="left"/>
      <w:outlineLvl w:val="0"/>
    </w:pPr>
    <w:rPr>
      <w:rFonts w:ascii="Calibri" w:hAnsi="Calibri"/>
      <w:b/>
      <w:bCs/>
      <w:sz w:val="24"/>
    </w:rPr>
  </w:style>
  <w:style w:type="paragraph" w:styleId="Header">
    <w:name w:val="header"/>
    <w:basedOn w:val="NormalSingle"/>
    <w:pPr>
      <w:tabs>
        <w:tab w:val="center" w:pos="4680"/>
        <w:tab w:val="right" w:pos="9360"/>
      </w:tabs>
      <w:spacing w:after="0"/>
      <w:jc w:val="left"/>
    </w:pPr>
    <w:rPr>
      <w:lang w:eastAsia="fr-FR"/>
    </w:rPr>
  </w:style>
  <w:style w:type="paragraph" w:styleId="Footer">
    <w:name w:val="footer"/>
    <w:basedOn w:val="NormalSingle"/>
    <w:pPr>
      <w:tabs>
        <w:tab w:val="center" w:pos="4680"/>
        <w:tab w:val="right" w:pos="9360"/>
      </w:tabs>
      <w:spacing w:after="0"/>
      <w:jc w:val="left"/>
    </w:pPr>
    <w:rPr>
      <w:lang w:eastAsia="fr-FR"/>
    </w:r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pPr>
      <w:jc w:val="center"/>
    </w:pPr>
    <w:rPr>
      <w:rFonts w:ascii="Times New Roman" w:hAnsi="Times New Roman"/>
    </w:r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pPr>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rPr>
      <w:rFonts w:ascii="Times New Roman" w:hAnsi="Times New Roman"/>
    </w:rPr>
  </w:style>
  <w:style w:type="paragraph" w:customStyle="1" w:styleId="ORPlain">
    <w:name w:val="ORPlain"/>
    <w:basedOn w:val="Normal"/>
    <w:pPr>
      <w:spacing w:after="0"/>
    </w:pPr>
  </w:style>
  <w:style w:type="paragraph" w:customStyle="1" w:styleId="ORReference">
    <w:name w:val="ORReference"/>
    <w:aliases w:val="Ref"/>
    <w:basedOn w:val="Normal"/>
    <w:rPr>
      <w:b/>
      <w:bCs/>
      <w:sz w:val="16"/>
    </w:rPr>
  </w:style>
  <w:style w:type="paragraph" w:customStyle="1" w:styleId="ORRight">
    <w:name w:val="ORRight"/>
    <w:aliases w:val="R,D"/>
    <w:basedOn w:val="Normal"/>
    <w:pPr>
      <w:jc w:val="right"/>
    </w:pPr>
    <w:rPr>
      <w:rFonts w:ascii="Times New Roman" w:hAnsi="Times New Roman"/>
    </w:rPr>
  </w:style>
  <w:style w:type="paragraph" w:customStyle="1" w:styleId="ORSubHeadingNoToc">
    <w:name w:val="ORSubHeadingNoToc"/>
    <w:aliases w:val="SHNT"/>
    <w:basedOn w:val="ORSubHeading"/>
    <w:next w:val="ORPara"/>
    <w:pPr>
      <w:outlineLvl w:val="9"/>
    </w:pPr>
    <w:rPr>
      <w:lang w:eastAsia="fr-FR"/>
    </w:rPr>
  </w:style>
  <w:style w:type="paragraph" w:customStyle="1" w:styleId="ORTableHeading">
    <w:name w:val="ORTableHeading"/>
    <w:aliases w:val="TH"/>
    <w:basedOn w:val="NormalSingle"/>
    <w:pPr>
      <w:keepNext/>
      <w:keepLines/>
      <w:spacing w:before="120" w:after="120"/>
      <w:jc w:val="center"/>
    </w:pPr>
    <w:rPr>
      <w:b/>
      <w:bCs/>
      <w:lang w:eastAsia="fr-FR"/>
    </w:rPr>
  </w:style>
  <w:style w:type="paragraph" w:customStyle="1" w:styleId="ORTableText">
    <w:name w:val="ORTableText"/>
    <w:aliases w:val="TT"/>
    <w:basedOn w:val="NormalSingle"/>
    <w:pPr>
      <w:spacing w:before="60" w:after="60"/>
      <w:jc w:val="left"/>
    </w:pPr>
  </w:style>
  <w:style w:type="character" w:customStyle="1" w:styleId="Prompt">
    <w:name w:val="Prompt"/>
    <w:rPr>
      <w:color w:val="0000FF"/>
    </w:rPr>
  </w:style>
  <w:style w:type="paragraph" w:styleId="TOC1">
    <w:name w:val="toc 1"/>
    <w:basedOn w:val="Normal"/>
    <w:next w:val="ORPara"/>
    <w:autoRedefine/>
    <w:semiHidden/>
    <w:pPr>
      <w:tabs>
        <w:tab w:val="left" w:pos="720"/>
        <w:tab w:val="right" w:leader="dot" w:pos="9360"/>
      </w:tabs>
    </w:pPr>
  </w:style>
  <w:style w:type="paragraph" w:styleId="TOC2">
    <w:name w:val="toc 2"/>
    <w:basedOn w:val="Normal"/>
    <w:next w:val="ORPara"/>
    <w:autoRedefine/>
    <w:semiHidden/>
    <w:pPr>
      <w:tabs>
        <w:tab w:val="left" w:pos="1440"/>
        <w:tab w:val="right" w:leader="dot" w:pos="9360"/>
      </w:tabs>
      <w:ind w:left="720"/>
    </w:pPr>
  </w:style>
  <w:style w:type="paragraph" w:customStyle="1" w:styleId="ORCitation">
    <w:name w:val="ORCitation"/>
    <w:basedOn w:val="Normal"/>
    <w:next w:val="ORPara"/>
    <w:pPr>
      <w:ind w:left="1440" w:right="1440"/>
    </w:pPr>
    <w:rPr>
      <w:sz w:val="16"/>
      <w:szCs w:val="22"/>
    </w:rPr>
  </w:style>
  <w:style w:type="paragraph" w:styleId="Subtitle">
    <w:name w:val="Subtitle"/>
    <w:basedOn w:val="Normal"/>
    <w:next w:val="ORPara"/>
    <w:qFormat/>
    <w:pPr>
      <w:jc w:val="center"/>
    </w:pPr>
    <w:rPr>
      <w:b/>
      <w:bCs/>
    </w:rPr>
  </w:style>
  <w:style w:type="paragraph" w:styleId="Title">
    <w:name w:val="Title"/>
    <w:basedOn w:val="Normal"/>
    <w:next w:val="ORPara"/>
    <w:qFormat/>
    <w:pPr>
      <w:jc w:val="center"/>
    </w:pPr>
    <w:rPr>
      <w:b/>
      <w:bCs/>
      <w:szCs w:val="28"/>
    </w:rPr>
  </w:style>
  <w:style w:type="paragraph" w:customStyle="1" w:styleId="ORTab">
    <w:name w:val="ORTab"/>
    <w:aliases w:val="T"/>
    <w:basedOn w:val="Normal"/>
    <w:pPr>
      <w:ind w:firstLine="720"/>
    </w:pPr>
    <w:rPr>
      <w:rFonts w:ascii="Times New Roman" w:hAnsi="Times New Roman"/>
    </w:rPr>
  </w:style>
  <w:style w:type="character" w:styleId="PageNumber">
    <w:name w:val="page number"/>
    <w:basedOn w:val="DefaultParagraphFont"/>
  </w:style>
  <w:style w:type="paragraph" w:styleId="FootnoteText">
    <w:name w:val="footnote text"/>
    <w:basedOn w:val="Normal"/>
    <w:link w:val="FootnoteTextChar"/>
    <w:semiHidden/>
    <w:rsid w:val="00E53999"/>
    <w:pPr>
      <w:spacing w:line="240" w:lineRule="auto"/>
    </w:pPr>
    <w:rPr>
      <w:sz w:val="20"/>
      <w:szCs w:val="20"/>
    </w:rPr>
  </w:style>
  <w:style w:type="paragraph" w:customStyle="1" w:styleId="NormalSingle">
    <w:name w:val="Normal Single"/>
    <w:pPr>
      <w:spacing w:after="240"/>
      <w:jc w:val="both"/>
    </w:pPr>
    <w:rPr>
      <w:rFonts w:ascii="Arial" w:hAnsi="Arial" w:cs="Arial"/>
      <w:szCs w:val="24"/>
      <w:lang w:eastAsia="en-US"/>
    </w:rPr>
  </w:style>
  <w:style w:type="paragraph" w:customStyle="1" w:styleId="DocsID">
    <w:name w:val="DocsID"/>
    <w:basedOn w:val="Normal"/>
    <w:pPr>
      <w:widowControl w:val="0"/>
      <w:spacing w:before="20" w:after="0" w:line="160" w:lineRule="exact"/>
    </w:pPr>
    <w:rPr>
      <w:rFonts w:cs="Times New Roman"/>
      <w:color w:val="000080"/>
      <w:sz w:val="16"/>
      <w:szCs w:val="13"/>
    </w:rPr>
  </w:style>
  <w:style w:type="paragraph" w:customStyle="1" w:styleId="SimpleL1">
    <w:name w:val="Simple_L1"/>
    <w:basedOn w:val="Normal"/>
    <w:pPr>
      <w:numPr>
        <w:numId w:val="12"/>
      </w:numPr>
      <w:outlineLvl w:val="0"/>
    </w:pPr>
    <w:rPr>
      <w:rFonts w:ascii="Times New Roman" w:hAnsi="Times New Roman"/>
    </w:rPr>
  </w:style>
  <w:style w:type="paragraph" w:customStyle="1" w:styleId="SimpleL2">
    <w:name w:val="Simple_L2"/>
    <w:basedOn w:val="Normal"/>
    <w:pPr>
      <w:numPr>
        <w:ilvl w:val="1"/>
        <w:numId w:val="12"/>
      </w:numPr>
      <w:outlineLvl w:val="1"/>
    </w:pPr>
  </w:style>
  <w:style w:type="paragraph" w:customStyle="1" w:styleId="SimpleL3">
    <w:name w:val="Simple_L3"/>
    <w:basedOn w:val="Normal"/>
    <w:pPr>
      <w:numPr>
        <w:ilvl w:val="2"/>
        <w:numId w:val="12"/>
      </w:numPr>
      <w:outlineLvl w:val="2"/>
    </w:pPr>
  </w:style>
  <w:style w:type="paragraph" w:customStyle="1" w:styleId="SimpleL4">
    <w:name w:val="Simple_L4"/>
    <w:basedOn w:val="Normal"/>
    <w:pPr>
      <w:numPr>
        <w:ilvl w:val="3"/>
        <w:numId w:val="12"/>
      </w:numPr>
    </w:pPr>
  </w:style>
  <w:style w:type="paragraph" w:customStyle="1" w:styleId="SimpleL5">
    <w:name w:val="Simple_L5"/>
    <w:basedOn w:val="Normal"/>
    <w:pPr>
      <w:numPr>
        <w:ilvl w:val="4"/>
        <w:numId w:val="12"/>
      </w:numPr>
    </w:pPr>
  </w:style>
  <w:style w:type="paragraph" w:customStyle="1" w:styleId="SimpleL6">
    <w:name w:val="Simple_L6"/>
    <w:basedOn w:val="Normal"/>
    <w:semiHidden/>
    <w:pPr>
      <w:numPr>
        <w:ilvl w:val="5"/>
        <w:numId w:val="12"/>
      </w:numPr>
    </w:pPr>
  </w:style>
  <w:style w:type="paragraph" w:customStyle="1" w:styleId="SimpleL7">
    <w:name w:val="Simple_L7"/>
    <w:basedOn w:val="Normal"/>
    <w:semiHidden/>
    <w:pPr>
      <w:numPr>
        <w:ilvl w:val="6"/>
        <w:numId w:val="12"/>
      </w:numPr>
    </w:pPr>
  </w:style>
  <w:style w:type="paragraph" w:customStyle="1" w:styleId="SimpleL8">
    <w:name w:val="Simple_L8"/>
    <w:basedOn w:val="Normal"/>
    <w:semiHidden/>
    <w:pPr>
      <w:numPr>
        <w:ilvl w:val="7"/>
        <w:numId w:val="12"/>
      </w:numPr>
    </w:pPr>
  </w:style>
  <w:style w:type="paragraph" w:customStyle="1" w:styleId="SimpleL9">
    <w:name w:val="Simple_L9"/>
    <w:basedOn w:val="Normal"/>
    <w:semiHidden/>
    <w:pPr>
      <w:numPr>
        <w:ilvl w:val="8"/>
        <w:numId w:val="12"/>
      </w:numPr>
    </w:pPr>
  </w:style>
  <w:style w:type="paragraph" w:customStyle="1" w:styleId="SimpleCont1">
    <w:name w:val="Simple Cont 1"/>
    <w:basedOn w:val="Normal"/>
    <w:pPr>
      <w:ind w:left="720"/>
    </w:pPr>
    <w:rPr>
      <w:rFonts w:cs="Times New Roman"/>
      <w:szCs w:val="20"/>
    </w:rPr>
  </w:style>
  <w:style w:type="paragraph" w:customStyle="1" w:styleId="SimpleCont2">
    <w:name w:val="Simple Cont 2"/>
    <w:basedOn w:val="SimpleCont1"/>
    <w:pPr>
      <w:ind w:left="1440"/>
    </w:pPr>
  </w:style>
  <w:style w:type="paragraph" w:customStyle="1" w:styleId="SimpleCont3">
    <w:name w:val="Simple Cont 3"/>
    <w:basedOn w:val="SimpleCont2"/>
    <w:pPr>
      <w:ind w:left="2160"/>
    </w:pPr>
  </w:style>
  <w:style w:type="paragraph" w:customStyle="1" w:styleId="SimpleCont4">
    <w:name w:val="Simple Cont 4"/>
    <w:basedOn w:val="SimpleCont3"/>
    <w:pPr>
      <w:ind w:left="2880"/>
    </w:pPr>
  </w:style>
  <w:style w:type="paragraph" w:customStyle="1" w:styleId="SimpleCont5">
    <w:name w:val="Simple Cont 5"/>
    <w:basedOn w:val="SimpleCont4"/>
    <w:pPr>
      <w:ind w:left="3600"/>
    </w:pPr>
  </w:style>
  <w:style w:type="paragraph" w:customStyle="1" w:styleId="SimpleCont6">
    <w:name w:val="Simple Cont 6"/>
    <w:basedOn w:val="SimpleCont5"/>
    <w:semiHidden/>
    <w:pPr>
      <w:ind w:left="4320"/>
    </w:pPr>
  </w:style>
  <w:style w:type="paragraph" w:customStyle="1" w:styleId="SimpleCont7">
    <w:name w:val="Simple Cont 7"/>
    <w:basedOn w:val="SimpleCont6"/>
    <w:semiHidden/>
    <w:pPr>
      <w:ind w:left="5040"/>
    </w:pPr>
  </w:style>
  <w:style w:type="paragraph" w:customStyle="1" w:styleId="SimpleCont8">
    <w:name w:val="Simple Cont 8"/>
    <w:basedOn w:val="SimpleCont7"/>
    <w:semiHidden/>
    <w:pPr>
      <w:ind w:left="5760"/>
    </w:pPr>
  </w:style>
  <w:style w:type="paragraph" w:customStyle="1" w:styleId="SimpleCont9">
    <w:name w:val="Simple Cont 9"/>
    <w:basedOn w:val="SimpleCont8"/>
    <w:semiHidden/>
    <w:pPr>
      <w:ind w:left="6480"/>
    </w:pPr>
  </w:style>
  <w:style w:type="paragraph" w:customStyle="1" w:styleId="SigningLine">
    <w:name w:val="SigningLine"/>
    <w:basedOn w:val="Normal"/>
    <w:pPr>
      <w:spacing w:before="40" w:after="40"/>
    </w:pPr>
    <w:rPr>
      <w:rFonts w:cs="Times New Roman"/>
    </w:rPr>
  </w:style>
  <w:style w:type="character" w:styleId="FootnoteReference">
    <w:name w:val="footnote reference"/>
    <w:semiHidden/>
    <w:rPr>
      <w:vertAlign w:val="superscript"/>
    </w:rPr>
  </w:style>
  <w:style w:type="character" w:customStyle="1" w:styleId="FootnoteTextChar">
    <w:name w:val="Footnote Text Char"/>
    <w:link w:val="FootnoteText"/>
    <w:semiHidden/>
    <w:locked/>
    <w:rsid w:val="00E53999"/>
    <w:rPr>
      <w:rFonts w:ascii="Calibri" w:hAnsi="Calibri" w:cs="Arial"/>
      <w:lang w:eastAsia="en-US"/>
    </w:rPr>
  </w:style>
  <w:style w:type="paragraph" w:customStyle="1" w:styleId="ORGenL1">
    <w:name w:val="ORGen L1"/>
    <w:aliases w:val="G1"/>
    <w:basedOn w:val="Normal"/>
    <w:pPr>
      <w:numPr>
        <w:numId w:val="15"/>
      </w:numPr>
      <w:outlineLvl w:val="0"/>
    </w:pPr>
    <w:rPr>
      <w:rFonts w:ascii="Times New Roman" w:hAnsi="Times New Roman" w:cs="Times New Roman"/>
    </w:rPr>
  </w:style>
  <w:style w:type="paragraph" w:customStyle="1" w:styleId="ORGenL2">
    <w:name w:val="ORGen L2"/>
    <w:aliases w:val="G2"/>
    <w:basedOn w:val="Normal"/>
    <w:pPr>
      <w:numPr>
        <w:ilvl w:val="1"/>
        <w:numId w:val="15"/>
      </w:numPr>
      <w:outlineLvl w:val="1"/>
    </w:pPr>
    <w:rPr>
      <w:rFonts w:ascii="Times New Roman" w:hAnsi="Times New Roman" w:cs="Times New Roman"/>
    </w:rPr>
  </w:style>
  <w:style w:type="paragraph" w:customStyle="1" w:styleId="ORGenL3">
    <w:name w:val="ORGen L3"/>
    <w:aliases w:val="G3"/>
    <w:basedOn w:val="Normal"/>
    <w:pPr>
      <w:numPr>
        <w:ilvl w:val="2"/>
        <w:numId w:val="15"/>
      </w:numPr>
      <w:outlineLvl w:val="2"/>
    </w:pPr>
    <w:rPr>
      <w:rFonts w:ascii="Times New Roman" w:hAnsi="Times New Roman" w:cs="Times New Roman"/>
    </w:rPr>
  </w:style>
  <w:style w:type="paragraph" w:customStyle="1" w:styleId="ORGenL4">
    <w:name w:val="ORGen L4"/>
    <w:aliases w:val="G4"/>
    <w:basedOn w:val="Normal"/>
    <w:pPr>
      <w:numPr>
        <w:ilvl w:val="3"/>
        <w:numId w:val="15"/>
      </w:numPr>
    </w:pPr>
    <w:rPr>
      <w:rFonts w:ascii="Times New Roman" w:hAnsi="Times New Roman" w:cs="Times New Roman"/>
    </w:rPr>
  </w:style>
  <w:style w:type="paragraph" w:customStyle="1" w:styleId="ORGenL5">
    <w:name w:val="ORGen L5"/>
    <w:aliases w:val="G5"/>
    <w:basedOn w:val="Normal"/>
    <w:pPr>
      <w:numPr>
        <w:ilvl w:val="4"/>
        <w:numId w:val="15"/>
      </w:numPr>
    </w:pPr>
    <w:rPr>
      <w:rFonts w:ascii="Times New Roman" w:hAnsi="Times New Roman" w:cs="Times New Roman"/>
    </w:rPr>
  </w:style>
  <w:style w:type="paragraph" w:customStyle="1" w:styleId="ORGenL6">
    <w:name w:val="ORGen L6"/>
    <w:aliases w:val="G6"/>
    <w:basedOn w:val="Normal"/>
    <w:pPr>
      <w:numPr>
        <w:ilvl w:val="5"/>
        <w:numId w:val="15"/>
      </w:numPr>
    </w:pPr>
    <w:rPr>
      <w:rFonts w:ascii="Times New Roman" w:hAnsi="Times New Roman" w:cs="Times New Roman"/>
    </w:rPr>
  </w:style>
  <w:style w:type="paragraph" w:customStyle="1" w:styleId="ORGenL7">
    <w:name w:val="ORGen L7"/>
    <w:aliases w:val="G7"/>
    <w:basedOn w:val="Normal"/>
    <w:pPr>
      <w:numPr>
        <w:ilvl w:val="6"/>
        <w:numId w:val="15"/>
      </w:numPr>
    </w:pPr>
    <w:rPr>
      <w:rFonts w:ascii="Times New Roman" w:hAnsi="Times New Roman" w:cs="Times New Roman"/>
    </w:rPr>
  </w:style>
  <w:style w:type="paragraph" w:customStyle="1" w:styleId="ORGenL8">
    <w:name w:val="ORGen L8"/>
    <w:aliases w:val="G8"/>
    <w:basedOn w:val="Normal"/>
    <w:pPr>
      <w:numPr>
        <w:ilvl w:val="7"/>
        <w:numId w:val="15"/>
      </w:numPr>
    </w:pPr>
    <w:rPr>
      <w:rFonts w:ascii="Times New Roman" w:hAnsi="Times New Roman" w:cs="Times New Roman"/>
    </w:rPr>
  </w:style>
  <w:style w:type="paragraph" w:customStyle="1" w:styleId="ORGenL9">
    <w:name w:val="ORGen L9"/>
    <w:aliases w:val="G9"/>
    <w:basedOn w:val="Normal"/>
    <w:pPr>
      <w:numPr>
        <w:ilvl w:val="8"/>
        <w:numId w:val="15"/>
      </w:numPr>
    </w:pPr>
    <w:rPr>
      <w:rFonts w:ascii="Times New Roman" w:hAnsi="Times New Roman" w:cs="Times New Roman"/>
    </w:rPr>
  </w:style>
  <w:style w:type="paragraph" w:customStyle="1" w:styleId="bodytextindent0">
    <w:name w:val="#body text=indent 0"/>
    <w:basedOn w:val="Normal"/>
    <w:rsid w:val="00E83FF7"/>
    <w:pPr>
      <w:spacing w:before="240" w:after="0"/>
    </w:pPr>
    <w:rPr>
      <w:rFonts w:ascii="Times New Roman" w:hAnsi="Times New Roman" w:cs="Times New Roman"/>
      <w:szCs w:val="20"/>
    </w:rPr>
  </w:style>
  <w:style w:type="paragraph" w:customStyle="1" w:styleId="signtableleft">
    <w:name w:val="$sign table=left"/>
    <w:basedOn w:val="Normal"/>
    <w:rsid w:val="00E83FF7"/>
    <w:pPr>
      <w:keepNext/>
      <w:spacing w:after="0"/>
      <w:ind w:right="144"/>
    </w:pPr>
    <w:rPr>
      <w:rFonts w:ascii="Times New Roman" w:hAnsi="Times New Roman" w:cs="Times New Roman"/>
    </w:rPr>
  </w:style>
  <w:style w:type="character" w:customStyle="1" w:styleId="BodyTextChar">
    <w:name w:val="Body Text Char"/>
    <w:basedOn w:val="DefaultParagraphFont"/>
    <w:link w:val="BodyText"/>
    <w:rsid w:val="00E53999"/>
    <w:rPr>
      <w:rFonts w:ascii="Arial" w:hAnsi="Arial"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99"/>
    <w:pPr>
      <w:spacing w:after="240" w:line="360" w:lineRule="auto"/>
    </w:pPr>
    <w:rPr>
      <w:rFonts w:ascii="Calibri" w:hAnsi="Calibri" w:cs="Arial"/>
      <w:sz w:val="24"/>
      <w:szCs w:val="24"/>
      <w:lang w:eastAsia="en-US"/>
    </w:rPr>
  </w:style>
  <w:style w:type="paragraph" w:styleId="Heading1">
    <w:name w:val="heading 1"/>
    <w:basedOn w:val="Normal"/>
    <w:next w:val="ORPara"/>
    <w:qFormat/>
    <w:pPr>
      <w:keepNext/>
      <w:spacing w:before="120"/>
      <w:outlineLvl w:val="0"/>
    </w:pPr>
    <w:rPr>
      <w:b/>
      <w:bCs/>
    </w:rPr>
  </w:style>
  <w:style w:type="paragraph" w:styleId="Heading2">
    <w:name w:val="heading 2"/>
    <w:basedOn w:val="Normal"/>
    <w:next w:val="ORPara"/>
    <w:qFormat/>
    <w:pPr>
      <w:keepNext/>
      <w:spacing w:before="120"/>
      <w:outlineLvl w:val="1"/>
    </w:pPr>
    <w:rPr>
      <w:b/>
      <w:bCs/>
      <w:i/>
      <w:iCs/>
    </w:rPr>
  </w:style>
  <w:style w:type="paragraph" w:styleId="Heading3">
    <w:name w:val="heading 3"/>
    <w:basedOn w:val="Normal"/>
    <w:next w:val="ORPara"/>
    <w:qFormat/>
    <w:pPr>
      <w:keepNext/>
      <w:spacing w:before="120"/>
      <w:outlineLvl w:val="2"/>
    </w:pPr>
  </w:style>
  <w:style w:type="paragraph" w:styleId="Heading4">
    <w:name w:val="heading 4"/>
    <w:basedOn w:val="Normal"/>
    <w:next w:val="ORPara"/>
    <w:qFormat/>
    <w:pPr>
      <w:keepNext/>
      <w:spacing w:before="120"/>
      <w:outlineLvl w:val="3"/>
    </w:pPr>
    <w:rPr>
      <w:i/>
      <w:iCs/>
    </w:rPr>
  </w:style>
  <w:style w:type="paragraph" w:styleId="Heading5">
    <w:name w:val="heading 5"/>
    <w:basedOn w:val="Normal"/>
    <w:next w:val="ORPara"/>
    <w:qFormat/>
    <w:pPr>
      <w:keepNext/>
      <w:spacing w:before="120"/>
      <w:outlineLvl w:val="4"/>
    </w:pPr>
  </w:style>
  <w:style w:type="paragraph" w:styleId="Heading6">
    <w:name w:val="heading 6"/>
    <w:basedOn w:val="Normal"/>
    <w:next w:val="ORPara"/>
    <w:qFormat/>
    <w:pPr>
      <w:keepNext/>
      <w:spacing w:before="120"/>
      <w:outlineLvl w:val="5"/>
    </w:pPr>
  </w:style>
  <w:style w:type="paragraph" w:styleId="Heading7">
    <w:name w:val="heading 7"/>
    <w:basedOn w:val="Normal"/>
    <w:next w:val="ORPara"/>
    <w:qFormat/>
    <w:pPr>
      <w:keepNext/>
      <w:spacing w:before="120"/>
      <w:outlineLvl w:val="6"/>
    </w:pPr>
  </w:style>
  <w:style w:type="paragraph" w:styleId="Heading8">
    <w:name w:val="heading 8"/>
    <w:basedOn w:val="Normal"/>
    <w:next w:val="ORPara"/>
    <w:qFormat/>
    <w:pPr>
      <w:keepNext/>
      <w:spacing w:before="120"/>
      <w:outlineLvl w:val="7"/>
    </w:pPr>
  </w:style>
  <w:style w:type="paragraph" w:styleId="Heading9">
    <w:name w:val="heading 9"/>
    <w:basedOn w:val="Normal"/>
    <w:next w:val="ORPara"/>
    <w:qFormat/>
    <w:pPr>
      <w:keepNext/>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Para">
    <w:name w:val="ORPara"/>
    <w:aliases w:val="P"/>
    <w:basedOn w:val="Normal"/>
  </w:style>
  <w:style w:type="paragraph" w:styleId="BodyText">
    <w:name w:val="Body Text"/>
    <w:basedOn w:val="Normal"/>
    <w:link w:val="BodyTextChar"/>
  </w:style>
  <w:style w:type="paragraph" w:customStyle="1" w:styleId="ORMainHeading">
    <w:name w:val="ORMainHeading"/>
    <w:aliases w:val="MH"/>
    <w:basedOn w:val="NormalSingle"/>
    <w:next w:val="ORPara"/>
    <w:rsid w:val="00E53999"/>
    <w:pPr>
      <w:keepNext/>
      <w:keepLines/>
      <w:jc w:val="left"/>
      <w:outlineLvl w:val="0"/>
    </w:pPr>
    <w:rPr>
      <w:rFonts w:ascii="Calibri" w:hAnsi="Calibri"/>
      <w:b/>
      <w:bCs/>
      <w:sz w:val="24"/>
    </w:rPr>
  </w:style>
  <w:style w:type="paragraph" w:styleId="Header">
    <w:name w:val="header"/>
    <w:basedOn w:val="NormalSingle"/>
    <w:pPr>
      <w:tabs>
        <w:tab w:val="center" w:pos="4680"/>
        <w:tab w:val="right" w:pos="9360"/>
      </w:tabs>
      <w:spacing w:after="0"/>
      <w:jc w:val="left"/>
    </w:pPr>
    <w:rPr>
      <w:lang w:eastAsia="fr-FR"/>
    </w:rPr>
  </w:style>
  <w:style w:type="paragraph" w:styleId="Footer">
    <w:name w:val="footer"/>
    <w:basedOn w:val="NormalSingle"/>
    <w:pPr>
      <w:tabs>
        <w:tab w:val="center" w:pos="4680"/>
        <w:tab w:val="right" w:pos="9360"/>
      </w:tabs>
      <w:spacing w:after="0"/>
      <w:jc w:val="left"/>
    </w:pPr>
    <w:rPr>
      <w:lang w:eastAsia="fr-FR"/>
    </w:rPr>
  </w:style>
  <w:style w:type="paragraph" w:customStyle="1" w:styleId="ORSubHeading">
    <w:name w:val="ORSubHeading"/>
    <w:aliases w:val="SH"/>
    <w:basedOn w:val="NormalSingle"/>
    <w:next w:val="ORPara"/>
    <w:pPr>
      <w:keepNext/>
      <w:keepLines/>
      <w:spacing w:before="120" w:after="120"/>
      <w:jc w:val="left"/>
      <w:outlineLvl w:val="1"/>
    </w:pPr>
    <w:rPr>
      <w:b/>
      <w:bCs/>
    </w:rPr>
  </w:style>
  <w:style w:type="paragraph" w:customStyle="1" w:styleId="ORBulletList">
    <w:name w:val="ORBulletList"/>
    <w:aliases w:val="BL"/>
    <w:basedOn w:val="Normal"/>
    <w:pPr>
      <w:numPr>
        <w:numId w:val="1"/>
      </w:numPr>
    </w:pPr>
  </w:style>
  <w:style w:type="paragraph" w:customStyle="1" w:styleId="ORBlock">
    <w:name w:val="ORBlock"/>
    <w:aliases w:val="B"/>
    <w:basedOn w:val="Normal"/>
    <w:pPr>
      <w:ind w:left="720" w:right="720"/>
    </w:pPr>
  </w:style>
  <w:style w:type="paragraph" w:customStyle="1" w:styleId="ORBlock1">
    <w:name w:val="ORBlock1"/>
    <w:aliases w:val="B1"/>
    <w:basedOn w:val="Normal"/>
    <w:pPr>
      <w:ind w:left="1440" w:right="1440"/>
    </w:pPr>
  </w:style>
  <w:style w:type="paragraph" w:customStyle="1" w:styleId="ORCentre">
    <w:name w:val="ORCentre"/>
    <w:aliases w:val="C"/>
    <w:basedOn w:val="Normal"/>
    <w:pPr>
      <w:jc w:val="center"/>
    </w:pPr>
    <w:rPr>
      <w:rFonts w:ascii="Times New Roman" w:hAnsi="Times New Roman"/>
    </w:rPr>
  </w:style>
  <w:style w:type="paragraph" w:customStyle="1" w:styleId="ORHanging">
    <w:name w:val="ORHanging"/>
    <w:aliases w:val="H"/>
    <w:basedOn w:val="Normal"/>
    <w:pPr>
      <w:ind w:left="720" w:hanging="720"/>
    </w:pPr>
  </w:style>
  <w:style w:type="paragraph" w:customStyle="1" w:styleId="ORIndent1">
    <w:name w:val="ORIndent1"/>
    <w:aliases w:val="I1"/>
    <w:basedOn w:val="Normal"/>
    <w:pPr>
      <w:ind w:left="720"/>
    </w:pPr>
  </w:style>
  <w:style w:type="paragraph" w:customStyle="1" w:styleId="ORIndent2">
    <w:name w:val="ORIndent2"/>
    <w:aliases w:val="I2"/>
    <w:basedOn w:val="Normal"/>
    <w:pPr>
      <w:ind w:left="1440"/>
    </w:pPr>
  </w:style>
  <w:style w:type="paragraph" w:customStyle="1" w:styleId="ORIndent3">
    <w:name w:val="ORIndent3"/>
    <w:aliases w:val="I3"/>
    <w:basedOn w:val="Normal"/>
    <w:pPr>
      <w:ind w:left="2160"/>
    </w:pPr>
  </w:style>
  <w:style w:type="paragraph" w:customStyle="1" w:styleId="ORIndent4">
    <w:name w:val="ORIndent4"/>
    <w:aliases w:val="I4"/>
    <w:basedOn w:val="Normal"/>
    <w:pPr>
      <w:ind w:left="2880"/>
    </w:pPr>
  </w:style>
  <w:style w:type="paragraph" w:customStyle="1" w:styleId="ORIndent5">
    <w:name w:val="ORIndent5"/>
    <w:aliases w:val="I5"/>
    <w:basedOn w:val="Normal"/>
    <w:pPr>
      <w:ind w:left="3600"/>
    </w:pPr>
  </w:style>
  <w:style w:type="paragraph" w:customStyle="1" w:styleId="ORLeft">
    <w:name w:val="ORLeft"/>
    <w:aliases w:val="L,G"/>
    <w:basedOn w:val="Normal"/>
    <w:rPr>
      <w:rFonts w:ascii="Times New Roman" w:hAnsi="Times New Roman"/>
    </w:rPr>
  </w:style>
  <w:style w:type="paragraph" w:customStyle="1" w:styleId="ORPlain">
    <w:name w:val="ORPlain"/>
    <w:basedOn w:val="Normal"/>
    <w:pPr>
      <w:spacing w:after="0"/>
    </w:pPr>
  </w:style>
  <w:style w:type="paragraph" w:customStyle="1" w:styleId="ORReference">
    <w:name w:val="ORReference"/>
    <w:aliases w:val="Ref"/>
    <w:basedOn w:val="Normal"/>
    <w:rPr>
      <w:b/>
      <w:bCs/>
      <w:sz w:val="16"/>
    </w:rPr>
  </w:style>
  <w:style w:type="paragraph" w:customStyle="1" w:styleId="ORRight">
    <w:name w:val="ORRight"/>
    <w:aliases w:val="R,D"/>
    <w:basedOn w:val="Normal"/>
    <w:pPr>
      <w:jc w:val="right"/>
    </w:pPr>
    <w:rPr>
      <w:rFonts w:ascii="Times New Roman" w:hAnsi="Times New Roman"/>
    </w:rPr>
  </w:style>
  <w:style w:type="paragraph" w:customStyle="1" w:styleId="ORSubHeadingNoToc">
    <w:name w:val="ORSubHeadingNoToc"/>
    <w:aliases w:val="SHNT"/>
    <w:basedOn w:val="ORSubHeading"/>
    <w:next w:val="ORPara"/>
    <w:pPr>
      <w:outlineLvl w:val="9"/>
    </w:pPr>
    <w:rPr>
      <w:lang w:eastAsia="fr-FR"/>
    </w:rPr>
  </w:style>
  <w:style w:type="paragraph" w:customStyle="1" w:styleId="ORTableHeading">
    <w:name w:val="ORTableHeading"/>
    <w:aliases w:val="TH"/>
    <w:basedOn w:val="NormalSingle"/>
    <w:pPr>
      <w:keepNext/>
      <w:keepLines/>
      <w:spacing w:before="120" w:after="120"/>
      <w:jc w:val="center"/>
    </w:pPr>
    <w:rPr>
      <w:b/>
      <w:bCs/>
      <w:lang w:eastAsia="fr-FR"/>
    </w:rPr>
  </w:style>
  <w:style w:type="paragraph" w:customStyle="1" w:styleId="ORTableText">
    <w:name w:val="ORTableText"/>
    <w:aliases w:val="TT"/>
    <w:basedOn w:val="NormalSingle"/>
    <w:pPr>
      <w:spacing w:before="60" w:after="60"/>
      <w:jc w:val="left"/>
    </w:pPr>
  </w:style>
  <w:style w:type="character" w:customStyle="1" w:styleId="Prompt">
    <w:name w:val="Prompt"/>
    <w:rPr>
      <w:color w:val="0000FF"/>
    </w:rPr>
  </w:style>
  <w:style w:type="paragraph" w:styleId="TOC1">
    <w:name w:val="toc 1"/>
    <w:basedOn w:val="Normal"/>
    <w:next w:val="ORPara"/>
    <w:autoRedefine/>
    <w:semiHidden/>
    <w:pPr>
      <w:tabs>
        <w:tab w:val="left" w:pos="720"/>
        <w:tab w:val="right" w:leader="dot" w:pos="9360"/>
      </w:tabs>
    </w:pPr>
  </w:style>
  <w:style w:type="paragraph" w:styleId="TOC2">
    <w:name w:val="toc 2"/>
    <w:basedOn w:val="Normal"/>
    <w:next w:val="ORPara"/>
    <w:autoRedefine/>
    <w:semiHidden/>
    <w:pPr>
      <w:tabs>
        <w:tab w:val="left" w:pos="1440"/>
        <w:tab w:val="right" w:leader="dot" w:pos="9360"/>
      </w:tabs>
      <w:ind w:left="720"/>
    </w:pPr>
  </w:style>
  <w:style w:type="paragraph" w:customStyle="1" w:styleId="ORCitation">
    <w:name w:val="ORCitation"/>
    <w:basedOn w:val="Normal"/>
    <w:next w:val="ORPara"/>
    <w:pPr>
      <w:ind w:left="1440" w:right="1440"/>
    </w:pPr>
    <w:rPr>
      <w:sz w:val="16"/>
      <w:szCs w:val="22"/>
    </w:rPr>
  </w:style>
  <w:style w:type="paragraph" w:styleId="Subtitle">
    <w:name w:val="Subtitle"/>
    <w:basedOn w:val="Normal"/>
    <w:next w:val="ORPara"/>
    <w:qFormat/>
    <w:pPr>
      <w:jc w:val="center"/>
    </w:pPr>
    <w:rPr>
      <w:b/>
      <w:bCs/>
    </w:rPr>
  </w:style>
  <w:style w:type="paragraph" w:styleId="Title">
    <w:name w:val="Title"/>
    <w:basedOn w:val="Normal"/>
    <w:next w:val="ORPara"/>
    <w:qFormat/>
    <w:pPr>
      <w:jc w:val="center"/>
    </w:pPr>
    <w:rPr>
      <w:b/>
      <w:bCs/>
      <w:szCs w:val="28"/>
    </w:rPr>
  </w:style>
  <w:style w:type="paragraph" w:customStyle="1" w:styleId="ORTab">
    <w:name w:val="ORTab"/>
    <w:aliases w:val="T"/>
    <w:basedOn w:val="Normal"/>
    <w:pPr>
      <w:ind w:firstLine="720"/>
    </w:pPr>
    <w:rPr>
      <w:rFonts w:ascii="Times New Roman" w:hAnsi="Times New Roman"/>
    </w:rPr>
  </w:style>
  <w:style w:type="character" w:styleId="PageNumber">
    <w:name w:val="page number"/>
    <w:basedOn w:val="DefaultParagraphFont"/>
  </w:style>
  <w:style w:type="paragraph" w:styleId="FootnoteText">
    <w:name w:val="footnote text"/>
    <w:basedOn w:val="Normal"/>
    <w:link w:val="FootnoteTextChar"/>
    <w:semiHidden/>
    <w:rsid w:val="00E53999"/>
    <w:pPr>
      <w:spacing w:line="240" w:lineRule="auto"/>
    </w:pPr>
    <w:rPr>
      <w:sz w:val="20"/>
      <w:szCs w:val="20"/>
    </w:rPr>
  </w:style>
  <w:style w:type="paragraph" w:customStyle="1" w:styleId="NormalSingle">
    <w:name w:val="Normal Single"/>
    <w:pPr>
      <w:spacing w:after="240"/>
      <w:jc w:val="both"/>
    </w:pPr>
    <w:rPr>
      <w:rFonts w:ascii="Arial" w:hAnsi="Arial" w:cs="Arial"/>
      <w:szCs w:val="24"/>
      <w:lang w:eastAsia="en-US"/>
    </w:rPr>
  </w:style>
  <w:style w:type="paragraph" w:customStyle="1" w:styleId="DocsID">
    <w:name w:val="DocsID"/>
    <w:basedOn w:val="Normal"/>
    <w:pPr>
      <w:widowControl w:val="0"/>
      <w:spacing w:before="20" w:after="0" w:line="160" w:lineRule="exact"/>
    </w:pPr>
    <w:rPr>
      <w:rFonts w:cs="Times New Roman"/>
      <w:color w:val="000080"/>
      <w:sz w:val="16"/>
      <w:szCs w:val="13"/>
    </w:rPr>
  </w:style>
  <w:style w:type="paragraph" w:customStyle="1" w:styleId="SimpleL1">
    <w:name w:val="Simple_L1"/>
    <w:basedOn w:val="Normal"/>
    <w:pPr>
      <w:numPr>
        <w:numId w:val="12"/>
      </w:numPr>
      <w:outlineLvl w:val="0"/>
    </w:pPr>
    <w:rPr>
      <w:rFonts w:ascii="Times New Roman" w:hAnsi="Times New Roman"/>
    </w:rPr>
  </w:style>
  <w:style w:type="paragraph" w:customStyle="1" w:styleId="SimpleL2">
    <w:name w:val="Simple_L2"/>
    <w:basedOn w:val="Normal"/>
    <w:pPr>
      <w:numPr>
        <w:ilvl w:val="1"/>
        <w:numId w:val="12"/>
      </w:numPr>
      <w:outlineLvl w:val="1"/>
    </w:pPr>
  </w:style>
  <w:style w:type="paragraph" w:customStyle="1" w:styleId="SimpleL3">
    <w:name w:val="Simple_L3"/>
    <w:basedOn w:val="Normal"/>
    <w:pPr>
      <w:numPr>
        <w:ilvl w:val="2"/>
        <w:numId w:val="12"/>
      </w:numPr>
      <w:outlineLvl w:val="2"/>
    </w:pPr>
  </w:style>
  <w:style w:type="paragraph" w:customStyle="1" w:styleId="SimpleL4">
    <w:name w:val="Simple_L4"/>
    <w:basedOn w:val="Normal"/>
    <w:pPr>
      <w:numPr>
        <w:ilvl w:val="3"/>
        <w:numId w:val="12"/>
      </w:numPr>
    </w:pPr>
  </w:style>
  <w:style w:type="paragraph" w:customStyle="1" w:styleId="SimpleL5">
    <w:name w:val="Simple_L5"/>
    <w:basedOn w:val="Normal"/>
    <w:pPr>
      <w:numPr>
        <w:ilvl w:val="4"/>
        <w:numId w:val="12"/>
      </w:numPr>
    </w:pPr>
  </w:style>
  <w:style w:type="paragraph" w:customStyle="1" w:styleId="SimpleL6">
    <w:name w:val="Simple_L6"/>
    <w:basedOn w:val="Normal"/>
    <w:semiHidden/>
    <w:pPr>
      <w:numPr>
        <w:ilvl w:val="5"/>
        <w:numId w:val="12"/>
      </w:numPr>
    </w:pPr>
  </w:style>
  <w:style w:type="paragraph" w:customStyle="1" w:styleId="SimpleL7">
    <w:name w:val="Simple_L7"/>
    <w:basedOn w:val="Normal"/>
    <w:semiHidden/>
    <w:pPr>
      <w:numPr>
        <w:ilvl w:val="6"/>
        <w:numId w:val="12"/>
      </w:numPr>
    </w:pPr>
  </w:style>
  <w:style w:type="paragraph" w:customStyle="1" w:styleId="SimpleL8">
    <w:name w:val="Simple_L8"/>
    <w:basedOn w:val="Normal"/>
    <w:semiHidden/>
    <w:pPr>
      <w:numPr>
        <w:ilvl w:val="7"/>
        <w:numId w:val="12"/>
      </w:numPr>
    </w:pPr>
  </w:style>
  <w:style w:type="paragraph" w:customStyle="1" w:styleId="SimpleL9">
    <w:name w:val="Simple_L9"/>
    <w:basedOn w:val="Normal"/>
    <w:semiHidden/>
    <w:pPr>
      <w:numPr>
        <w:ilvl w:val="8"/>
        <w:numId w:val="12"/>
      </w:numPr>
    </w:pPr>
  </w:style>
  <w:style w:type="paragraph" w:customStyle="1" w:styleId="SimpleCont1">
    <w:name w:val="Simple Cont 1"/>
    <w:basedOn w:val="Normal"/>
    <w:pPr>
      <w:ind w:left="720"/>
    </w:pPr>
    <w:rPr>
      <w:rFonts w:cs="Times New Roman"/>
      <w:szCs w:val="20"/>
    </w:rPr>
  </w:style>
  <w:style w:type="paragraph" w:customStyle="1" w:styleId="SimpleCont2">
    <w:name w:val="Simple Cont 2"/>
    <w:basedOn w:val="SimpleCont1"/>
    <w:pPr>
      <w:ind w:left="1440"/>
    </w:pPr>
  </w:style>
  <w:style w:type="paragraph" w:customStyle="1" w:styleId="SimpleCont3">
    <w:name w:val="Simple Cont 3"/>
    <w:basedOn w:val="SimpleCont2"/>
    <w:pPr>
      <w:ind w:left="2160"/>
    </w:pPr>
  </w:style>
  <w:style w:type="paragraph" w:customStyle="1" w:styleId="SimpleCont4">
    <w:name w:val="Simple Cont 4"/>
    <w:basedOn w:val="SimpleCont3"/>
    <w:pPr>
      <w:ind w:left="2880"/>
    </w:pPr>
  </w:style>
  <w:style w:type="paragraph" w:customStyle="1" w:styleId="SimpleCont5">
    <w:name w:val="Simple Cont 5"/>
    <w:basedOn w:val="SimpleCont4"/>
    <w:pPr>
      <w:ind w:left="3600"/>
    </w:pPr>
  </w:style>
  <w:style w:type="paragraph" w:customStyle="1" w:styleId="SimpleCont6">
    <w:name w:val="Simple Cont 6"/>
    <w:basedOn w:val="SimpleCont5"/>
    <w:semiHidden/>
    <w:pPr>
      <w:ind w:left="4320"/>
    </w:pPr>
  </w:style>
  <w:style w:type="paragraph" w:customStyle="1" w:styleId="SimpleCont7">
    <w:name w:val="Simple Cont 7"/>
    <w:basedOn w:val="SimpleCont6"/>
    <w:semiHidden/>
    <w:pPr>
      <w:ind w:left="5040"/>
    </w:pPr>
  </w:style>
  <w:style w:type="paragraph" w:customStyle="1" w:styleId="SimpleCont8">
    <w:name w:val="Simple Cont 8"/>
    <w:basedOn w:val="SimpleCont7"/>
    <w:semiHidden/>
    <w:pPr>
      <w:ind w:left="5760"/>
    </w:pPr>
  </w:style>
  <w:style w:type="paragraph" w:customStyle="1" w:styleId="SimpleCont9">
    <w:name w:val="Simple Cont 9"/>
    <w:basedOn w:val="SimpleCont8"/>
    <w:semiHidden/>
    <w:pPr>
      <w:ind w:left="6480"/>
    </w:pPr>
  </w:style>
  <w:style w:type="paragraph" w:customStyle="1" w:styleId="SigningLine">
    <w:name w:val="SigningLine"/>
    <w:basedOn w:val="Normal"/>
    <w:pPr>
      <w:spacing w:before="40" w:after="40"/>
    </w:pPr>
    <w:rPr>
      <w:rFonts w:cs="Times New Roman"/>
    </w:rPr>
  </w:style>
  <w:style w:type="character" w:styleId="FootnoteReference">
    <w:name w:val="footnote reference"/>
    <w:semiHidden/>
    <w:rPr>
      <w:vertAlign w:val="superscript"/>
    </w:rPr>
  </w:style>
  <w:style w:type="character" w:customStyle="1" w:styleId="FootnoteTextChar">
    <w:name w:val="Footnote Text Char"/>
    <w:link w:val="FootnoteText"/>
    <w:semiHidden/>
    <w:locked/>
    <w:rsid w:val="00E53999"/>
    <w:rPr>
      <w:rFonts w:ascii="Calibri" w:hAnsi="Calibri" w:cs="Arial"/>
      <w:lang w:eastAsia="en-US"/>
    </w:rPr>
  </w:style>
  <w:style w:type="paragraph" w:customStyle="1" w:styleId="ORGenL1">
    <w:name w:val="ORGen L1"/>
    <w:aliases w:val="G1"/>
    <w:basedOn w:val="Normal"/>
    <w:pPr>
      <w:numPr>
        <w:numId w:val="15"/>
      </w:numPr>
      <w:outlineLvl w:val="0"/>
    </w:pPr>
    <w:rPr>
      <w:rFonts w:ascii="Times New Roman" w:hAnsi="Times New Roman" w:cs="Times New Roman"/>
    </w:rPr>
  </w:style>
  <w:style w:type="paragraph" w:customStyle="1" w:styleId="ORGenL2">
    <w:name w:val="ORGen L2"/>
    <w:aliases w:val="G2"/>
    <w:basedOn w:val="Normal"/>
    <w:pPr>
      <w:numPr>
        <w:ilvl w:val="1"/>
        <w:numId w:val="15"/>
      </w:numPr>
      <w:outlineLvl w:val="1"/>
    </w:pPr>
    <w:rPr>
      <w:rFonts w:ascii="Times New Roman" w:hAnsi="Times New Roman" w:cs="Times New Roman"/>
    </w:rPr>
  </w:style>
  <w:style w:type="paragraph" w:customStyle="1" w:styleId="ORGenL3">
    <w:name w:val="ORGen L3"/>
    <w:aliases w:val="G3"/>
    <w:basedOn w:val="Normal"/>
    <w:pPr>
      <w:numPr>
        <w:ilvl w:val="2"/>
        <w:numId w:val="15"/>
      </w:numPr>
      <w:outlineLvl w:val="2"/>
    </w:pPr>
    <w:rPr>
      <w:rFonts w:ascii="Times New Roman" w:hAnsi="Times New Roman" w:cs="Times New Roman"/>
    </w:rPr>
  </w:style>
  <w:style w:type="paragraph" w:customStyle="1" w:styleId="ORGenL4">
    <w:name w:val="ORGen L4"/>
    <w:aliases w:val="G4"/>
    <w:basedOn w:val="Normal"/>
    <w:pPr>
      <w:numPr>
        <w:ilvl w:val="3"/>
        <w:numId w:val="15"/>
      </w:numPr>
    </w:pPr>
    <w:rPr>
      <w:rFonts w:ascii="Times New Roman" w:hAnsi="Times New Roman" w:cs="Times New Roman"/>
    </w:rPr>
  </w:style>
  <w:style w:type="paragraph" w:customStyle="1" w:styleId="ORGenL5">
    <w:name w:val="ORGen L5"/>
    <w:aliases w:val="G5"/>
    <w:basedOn w:val="Normal"/>
    <w:pPr>
      <w:numPr>
        <w:ilvl w:val="4"/>
        <w:numId w:val="15"/>
      </w:numPr>
    </w:pPr>
    <w:rPr>
      <w:rFonts w:ascii="Times New Roman" w:hAnsi="Times New Roman" w:cs="Times New Roman"/>
    </w:rPr>
  </w:style>
  <w:style w:type="paragraph" w:customStyle="1" w:styleId="ORGenL6">
    <w:name w:val="ORGen L6"/>
    <w:aliases w:val="G6"/>
    <w:basedOn w:val="Normal"/>
    <w:pPr>
      <w:numPr>
        <w:ilvl w:val="5"/>
        <w:numId w:val="15"/>
      </w:numPr>
    </w:pPr>
    <w:rPr>
      <w:rFonts w:ascii="Times New Roman" w:hAnsi="Times New Roman" w:cs="Times New Roman"/>
    </w:rPr>
  </w:style>
  <w:style w:type="paragraph" w:customStyle="1" w:styleId="ORGenL7">
    <w:name w:val="ORGen L7"/>
    <w:aliases w:val="G7"/>
    <w:basedOn w:val="Normal"/>
    <w:pPr>
      <w:numPr>
        <w:ilvl w:val="6"/>
        <w:numId w:val="15"/>
      </w:numPr>
    </w:pPr>
    <w:rPr>
      <w:rFonts w:ascii="Times New Roman" w:hAnsi="Times New Roman" w:cs="Times New Roman"/>
    </w:rPr>
  </w:style>
  <w:style w:type="paragraph" w:customStyle="1" w:styleId="ORGenL8">
    <w:name w:val="ORGen L8"/>
    <w:aliases w:val="G8"/>
    <w:basedOn w:val="Normal"/>
    <w:pPr>
      <w:numPr>
        <w:ilvl w:val="7"/>
        <w:numId w:val="15"/>
      </w:numPr>
    </w:pPr>
    <w:rPr>
      <w:rFonts w:ascii="Times New Roman" w:hAnsi="Times New Roman" w:cs="Times New Roman"/>
    </w:rPr>
  </w:style>
  <w:style w:type="paragraph" w:customStyle="1" w:styleId="ORGenL9">
    <w:name w:val="ORGen L9"/>
    <w:aliases w:val="G9"/>
    <w:basedOn w:val="Normal"/>
    <w:pPr>
      <w:numPr>
        <w:ilvl w:val="8"/>
        <w:numId w:val="15"/>
      </w:numPr>
    </w:pPr>
    <w:rPr>
      <w:rFonts w:ascii="Times New Roman" w:hAnsi="Times New Roman" w:cs="Times New Roman"/>
    </w:rPr>
  </w:style>
  <w:style w:type="paragraph" w:customStyle="1" w:styleId="bodytextindent0">
    <w:name w:val="#body text=indent 0"/>
    <w:basedOn w:val="Normal"/>
    <w:rsid w:val="00E83FF7"/>
    <w:pPr>
      <w:spacing w:before="240" w:after="0"/>
    </w:pPr>
    <w:rPr>
      <w:rFonts w:ascii="Times New Roman" w:hAnsi="Times New Roman" w:cs="Times New Roman"/>
      <w:szCs w:val="20"/>
    </w:rPr>
  </w:style>
  <w:style w:type="paragraph" w:customStyle="1" w:styleId="signtableleft">
    <w:name w:val="$sign table=left"/>
    <w:basedOn w:val="Normal"/>
    <w:rsid w:val="00E83FF7"/>
    <w:pPr>
      <w:keepNext/>
      <w:spacing w:after="0"/>
      <w:ind w:right="144"/>
    </w:pPr>
    <w:rPr>
      <w:rFonts w:ascii="Times New Roman" w:hAnsi="Times New Roman" w:cs="Times New Roman"/>
    </w:rPr>
  </w:style>
  <w:style w:type="character" w:customStyle="1" w:styleId="BodyTextChar">
    <w:name w:val="Body Text Char"/>
    <w:basedOn w:val="DefaultParagraphFont"/>
    <w:link w:val="BodyText"/>
    <w:rsid w:val="00E53999"/>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99FC-94CE-44F3-8156-5658063C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BCSC - CCAA Model Initial Recognition Order Foreign Proceeding</vt:lpstr>
    </vt:vector>
  </TitlesOfParts>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BCSC - CCAA Model Initial Recognition Order Foreign Proceeding</dc:title>
  <dc:creator/>
  <dc:description>current to August 1, 2015</dc:description>
  <cp:lastModifiedBy/>
  <cp:revision>1</cp:revision>
  <dcterms:created xsi:type="dcterms:W3CDTF">2015-12-08T17:21:00Z</dcterms:created>
  <dcterms:modified xsi:type="dcterms:W3CDTF">2015-12-08T17:21:00Z</dcterms:modified>
  <cp:contentStatus>current to August 1, 2015</cp:contentStatus>
</cp:coreProperties>
</file>